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7" w:rsidRDefault="005E0F37">
      <w:pPr>
        <w:rPr>
          <w:b/>
          <w:sz w:val="24"/>
        </w:rPr>
      </w:pPr>
      <w:bookmarkStart w:id="0" w:name="_GoBack"/>
      <w:bookmarkEnd w:id="0"/>
    </w:p>
    <w:p w:rsidR="00CD2AD9" w:rsidRDefault="00CD2AD9">
      <w:pPr>
        <w:rPr>
          <w:b/>
          <w:sz w:val="24"/>
        </w:rPr>
      </w:pPr>
    </w:p>
    <w:p w:rsidR="006F3F71" w:rsidRDefault="006F3F71" w:rsidP="006F3F71">
      <w:pPr>
        <w:rPr>
          <w:b/>
          <w:sz w:val="24"/>
        </w:rPr>
      </w:pPr>
      <w:r w:rsidRPr="008E758B">
        <w:rPr>
          <w:b/>
          <w:sz w:val="24"/>
        </w:rPr>
        <w:t xml:space="preserve">The </w:t>
      </w:r>
      <w:r w:rsidR="007B1C74" w:rsidRPr="008E758B">
        <w:rPr>
          <w:b/>
          <w:sz w:val="24"/>
        </w:rPr>
        <w:t>9-1-1 Wireless Service P</w:t>
      </w:r>
      <w:r w:rsidRPr="008E758B">
        <w:rPr>
          <w:b/>
          <w:sz w:val="24"/>
        </w:rPr>
        <w:t xml:space="preserve">lan is a requirement for funding from </w:t>
      </w:r>
      <w:smartTag w:uri="urn:schemas-microsoft-com:office:smarttags" w:element="place">
        <w:smartTag w:uri="urn:schemas-microsoft-com:office:smarttags" w:element="State">
          <w:r w:rsidRPr="008E758B">
            <w:rPr>
              <w:b/>
              <w:sz w:val="24"/>
            </w:rPr>
            <w:t>Arizona</w:t>
          </w:r>
        </w:smartTag>
      </w:smartTag>
      <w:r w:rsidRPr="008E758B">
        <w:rPr>
          <w:b/>
          <w:sz w:val="24"/>
        </w:rPr>
        <w:t xml:space="preserve">’s 9-1-1 Fund.  </w:t>
      </w:r>
      <w:r w:rsidR="00144ACB">
        <w:rPr>
          <w:b/>
          <w:sz w:val="24"/>
        </w:rPr>
        <w:t xml:space="preserve">Once deployed as a Wireless Phase I/II System, </w:t>
      </w:r>
      <w:r w:rsidR="00C92226">
        <w:rPr>
          <w:b/>
          <w:sz w:val="24"/>
        </w:rPr>
        <w:t xml:space="preserve">any changes to the wireless system need to be reported to the State of </w:t>
      </w:r>
      <w:smartTag w:uri="urn:schemas-microsoft-com:office:smarttags" w:element="place">
        <w:smartTag w:uri="urn:schemas-microsoft-com:office:smarttags" w:element="State">
          <w:r w:rsidR="00C92226">
            <w:rPr>
              <w:b/>
              <w:sz w:val="24"/>
            </w:rPr>
            <w:t>Arizona</w:t>
          </w:r>
        </w:smartTag>
      </w:smartTag>
      <w:r w:rsidR="00C92226">
        <w:rPr>
          <w:b/>
          <w:sz w:val="24"/>
        </w:rPr>
        <w:t xml:space="preserve"> 9-1-1 Office.  A f</w:t>
      </w:r>
      <w:r w:rsidRPr="008E758B">
        <w:rPr>
          <w:b/>
          <w:sz w:val="24"/>
        </w:rPr>
        <w:t xml:space="preserve">ailure to submit the required information in a timely </w:t>
      </w:r>
      <w:r w:rsidR="006C7BED" w:rsidRPr="008E758B">
        <w:rPr>
          <w:b/>
          <w:sz w:val="24"/>
        </w:rPr>
        <w:t>fashion</w:t>
      </w:r>
      <w:r w:rsidRPr="008E758B">
        <w:rPr>
          <w:b/>
          <w:sz w:val="24"/>
        </w:rPr>
        <w:t xml:space="preserve"> could jeopardize the 9-1-1 Syste</w:t>
      </w:r>
      <w:r w:rsidR="00C92226">
        <w:rPr>
          <w:b/>
          <w:sz w:val="24"/>
        </w:rPr>
        <w:t>ms’ qualification for funding.</w:t>
      </w:r>
    </w:p>
    <w:p w:rsidR="00C92226" w:rsidRDefault="00C92226" w:rsidP="006F3F71">
      <w:pPr>
        <w:rPr>
          <w:b/>
          <w:sz w:val="24"/>
        </w:rPr>
      </w:pPr>
    </w:p>
    <w:p w:rsidR="00C92226" w:rsidRPr="008E758B" w:rsidRDefault="00C92226" w:rsidP="006F3F71">
      <w:pPr>
        <w:rPr>
          <w:b/>
          <w:sz w:val="24"/>
        </w:rPr>
      </w:pPr>
      <w:r>
        <w:rPr>
          <w:b/>
          <w:sz w:val="24"/>
        </w:rPr>
        <w:t xml:space="preserve">Note:  </w:t>
      </w:r>
      <w:r w:rsidR="00CD2AD9">
        <w:rPr>
          <w:b/>
          <w:sz w:val="24"/>
        </w:rPr>
        <w:t xml:space="preserve">Depending on the type of change experienced by the wireless system, an </w:t>
      </w:r>
      <w:r>
        <w:rPr>
          <w:b/>
          <w:sz w:val="24"/>
        </w:rPr>
        <w:t>update to both the Wire Line and Wireless Service Plan</w:t>
      </w:r>
      <w:r w:rsidR="00CD2AD9">
        <w:rPr>
          <w:b/>
          <w:sz w:val="24"/>
        </w:rPr>
        <w:t>s may be required.</w:t>
      </w:r>
    </w:p>
    <w:p w:rsidR="00C92226" w:rsidRDefault="00C92226">
      <w:pPr>
        <w:rPr>
          <w:b/>
          <w:sz w:val="24"/>
        </w:rPr>
      </w:pPr>
    </w:p>
    <w:p w:rsidR="00C92226" w:rsidRPr="008E758B" w:rsidRDefault="00C9222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138"/>
      </w:tblGrid>
      <w:tr w:rsidR="006E48D6" w:rsidRPr="00AE6AD1" w:rsidTr="00AE6AD1">
        <w:tc>
          <w:tcPr>
            <w:tcW w:w="2718" w:type="dxa"/>
            <w:shd w:val="clear" w:color="auto" w:fill="auto"/>
          </w:tcPr>
          <w:p w:rsidR="006E48D6" w:rsidRPr="00AE6AD1" w:rsidRDefault="006E48D6" w:rsidP="0048447E">
            <w:pPr>
              <w:rPr>
                <w:b/>
                <w:color w:val="0000FF"/>
                <w:sz w:val="24"/>
              </w:rPr>
            </w:pPr>
            <w:r w:rsidRPr="00AE6AD1">
              <w:rPr>
                <w:b/>
                <w:color w:val="0000FF"/>
                <w:sz w:val="24"/>
              </w:rPr>
              <w:t>Date</w:t>
            </w:r>
            <w:r w:rsidR="004A6CC8" w:rsidRPr="00AE6AD1">
              <w:rPr>
                <w:b/>
                <w:color w:val="0000FF"/>
                <w:sz w:val="24"/>
              </w:rPr>
              <w:t xml:space="preserve"> Submitted</w:t>
            </w:r>
            <w:r w:rsidR="00C92226" w:rsidRPr="00AE6AD1">
              <w:rPr>
                <w:b/>
                <w:color w:val="0000FF"/>
                <w:sz w:val="24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:rsidR="006E48D6" w:rsidRPr="00AE6AD1" w:rsidRDefault="006E48D6" w:rsidP="0048447E">
            <w:pPr>
              <w:rPr>
                <w:b/>
                <w:sz w:val="24"/>
              </w:rPr>
            </w:pPr>
          </w:p>
        </w:tc>
      </w:tr>
    </w:tbl>
    <w:p w:rsidR="000A500D" w:rsidRPr="008E758B" w:rsidRDefault="000A500D">
      <w:pPr>
        <w:rPr>
          <w:b/>
          <w:sz w:val="24"/>
        </w:rPr>
      </w:pPr>
    </w:p>
    <w:p w:rsidR="005E0F37" w:rsidRPr="008E758B" w:rsidRDefault="00976653">
      <w:pPr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9-1-1 System</w:t>
      </w:r>
      <w:r w:rsidR="005E0F37" w:rsidRPr="008E758B">
        <w:rPr>
          <w:b/>
          <w:color w:val="0000FF"/>
          <w:sz w:val="24"/>
        </w:rPr>
        <w:t xml:space="preserve">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5E0F37" w:rsidRPr="008E758B" w:rsidRDefault="004D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</w:tr>
    </w:tbl>
    <w:p w:rsidR="000A500D" w:rsidRPr="008E758B" w:rsidRDefault="000A500D">
      <w:pPr>
        <w:rPr>
          <w:b/>
          <w:sz w:val="24"/>
        </w:rPr>
      </w:pPr>
    </w:p>
    <w:p w:rsidR="005E0F37" w:rsidRPr="008E758B" w:rsidRDefault="005E0F37">
      <w:pPr>
        <w:tabs>
          <w:tab w:val="left" w:pos="720"/>
        </w:tabs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Type of Wireless Service (ex. Phase I or Phase 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5E0F37" w:rsidRPr="008E758B" w:rsidRDefault="004B717C">
            <w:pPr>
              <w:rPr>
                <w:b/>
                <w:sz w:val="24"/>
              </w:rPr>
            </w:pPr>
            <w:r w:rsidRPr="008E758B">
              <w:rPr>
                <w:b/>
                <w:sz w:val="24"/>
              </w:rPr>
              <w:t>Wireless Phase</w:t>
            </w:r>
            <w:r w:rsidR="004D48A5">
              <w:rPr>
                <w:b/>
                <w:sz w:val="24"/>
              </w:rPr>
              <w:t xml:space="preserve"> II</w:t>
            </w:r>
          </w:p>
        </w:tc>
      </w:tr>
    </w:tbl>
    <w:p w:rsidR="000A500D" w:rsidRPr="008E758B" w:rsidRDefault="000A500D">
      <w:pPr>
        <w:rPr>
          <w:b/>
          <w:sz w:val="24"/>
        </w:rPr>
      </w:pPr>
    </w:p>
    <w:p w:rsidR="005E0F37" w:rsidRPr="008E758B" w:rsidRDefault="005E0F37">
      <w:pPr>
        <w:tabs>
          <w:tab w:val="left" w:pos="720"/>
        </w:tabs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Date</w:t>
      </w:r>
      <w:r w:rsidR="00C97FD0">
        <w:rPr>
          <w:b/>
          <w:color w:val="0000FF"/>
          <w:sz w:val="24"/>
        </w:rPr>
        <w:t xml:space="preserve"> of Phase </w:t>
      </w:r>
      <w:r w:rsidR="00144ACB">
        <w:rPr>
          <w:b/>
          <w:color w:val="0000FF"/>
          <w:sz w:val="24"/>
        </w:rPr>
        <w:t>I/</w:t>
      </w:r>
      <w:r w:rsidR="00C97FD0">
        <w:rPr>
          <w:b/>
          <w:color w:val="0000FF"/>
          <w:sz w:val="24"/>
        </w:rPr>
        <w:t>II Deployment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5E0F37" w:rsidRPr="008E758B" w:rsidRDefault="00C97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Completed Phase II deployment </w:t>
            </w:r>
            <w:r w:rsidR="00FD77BD">
              <w:rPr>
                <w:b/>
                <w:sz w:val="24"/>
              </w:rPr>
              <w:t xml:space="preserve">in </w:t>
            </w:r>
          </w:p>
        </w:tc>
      </w:tr>
    </w:tbl>
    <w:p w:rsidR="000A500D" w:rsidRPr="008E758B" w:rsidRDefault="000A500D">
      <w:pPr>
        <w:rPr>
          <w:b/>
          <w:sz w:val="24"/>
        </w:rPr>
      </w:pPr>
    </w:p>
    <w:p w:rsidR="000A500D" w:rsidRPr="008E758B" w:rsidRDefault="005E0F37">
      <w:pPr>
        <w:rPr>
          <w:b/>
          <w:sz w:val="24"/>
        </w:rPr>
      </w:pPr>
      <w:r w:rsidRPr="008E758B">
        <w:rPr>
          <w:b/>
          <w:sz w:val="24"/>
        </w:rPr>
        <w:t>This Service Plan was completed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18"/>
      </w:tblGrid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Name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Title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Agency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Mailing Address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Office #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E-mail Address</w:t>
            </w:r>
          </w:p>
        </w:tc>
        <w:tc>
          <w:tcPr>
            <w:tcW w:w="6318" w:type="dxa"/>
          </w:tcPr>
          <w:p w:rsidR="00CD4D15" w:rsidRPr="008E758B" w:rsidRDefault="00CD4D15">
            <w:pPr>
              <w:rPr>
                <w:b/>
                <w:sz w:val="24"/>
              </w:rPr>
            </w:pPr>
          </w:p>
        </w:tc>
      </w:tr>
      <w:tr w:rsidR="005E0F37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53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Date</w:t>
            </w:r>
          </w:p>
        </w:tc>
        <w:tc>
          <w:tcPr>
            <w:tcW w:w="631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</w:tbl>
    <w:p w:rsidR="000A500D" w:rsidRPr="008E758B" w:rsidRDefault="000A500D">
      <w:pPr>
        <w:rPr>
          <w:b/>
          <w:sz w:val="24"/>
        </w:rPr>
      </w:pPr>
    </w:p>
    <w:p w:rsidR="0091271D" w:rsidRPr="008E758B" w:rsidRDefault="0091271D">
      <w:pPr>
        <w:rPr>
          <w:b/>
          <w:sz w:val="24"/>
        </w:rPr>
      </w:pPr>
      <w:r w:rsidRPr="008E758B">
        <w:rPr>
          <w:b/>
          <w:sz w:val="24"/>
        </w:rPr>
        <w:t>Signature of Planning Committee Chairperson: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958"/>
      </w:tblGrid>
      <w:tr w:rsidR="0091271D" w:rsidRPr="008E758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898" w:type="dxa"/>
          </w:tcPr>
          <w:p w:rsidR="0091271D" w:rsidRPr="008E758B" w:rsidRDefault="0091271D" w:rsidP="0091271D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Signature of Planning Committee Chairperson</w:t>
            </w:r>
          </w:p>
        </w:tc>
        <w:tc>
          <w:tcPr>
            <w:tcW w:w="5958" w:type="dxa"/>
          </w:tcPr>
          <w:p w:rsidR="0091271D" w:rsidRPr="008E758B" w:rsidRDefault="0091271D" w:rsidP="0091271D">
            <w:pPr>
              <w:rPr>
                <w:b/>
                <w:sz w:val="24"/>
              </w:rPr>
            </w:pPr>
          </w:p>
        </w:tc>
      </w:tr>
    </w:tbl>
    <w:p w:rsidR="00323F4A" w:rsidRDefault="00323F4A">
      <w:pPr>
        <w:rPr>
          <w:b/>
          <w:sz w:val="24"/>
        </w:rPr>
      </w:pPr>
    </w:p>
    <w:p w:rsidR="005E0F37" w:rsidRPr="008E758B" w:rsidRDefault="00323F4A">
      <w:pPr>
        <w:rPr>
          <w:b/>
          <w:sz w:val="24"/>
        </w:rPr>
      </w:pPr>
      <w:r>
        <w:rPr>
          <w:b/>
          <w:sz w:val="24"/>
        </w:rPr>
        <w:br w:type="page"/>
      </w:r>
    </w:p>
    <w:p w:rsidR="00604032" w:rsidRPr="008E758B" w:rsidRDefault="00604032">
      <w:pPr>
        <w:rPr>
          <w:b/>
          <w:sz w:val="24"/>
        </w:rPr>
      </w:pPr>
    </w:p>
    <w:p w:rsidR="00604032" w:rsidRPr="008E758B" w:rsidRDefault="00144ACB" w:rsidP="00604032">
      <w:pPr>
        <w:jc w:val="center"/>
        <w:rPr>
          <w:rFonts w:ascii="Arial Narrow" w:hAnsi="Arial Narrow"/>
          <w:b/>
          <w:color w:val="0000FF"/>
          <w:sz w:val="28"/>
          <w:u w:val="double"/>
        </w:rPr>
      </w:pPr>
      <w:r>
        <w:rPr>
          <w:rFonts w:ascii="Arial Narrow" w:hAnsi="Arial Narrow"/>
          <w:b/>
          <w:color w:val="0000FF"/>
          <w:sz w:val="28"/>
          <w:u w:val="double"/>
        </w:rPr>
        <w:t>PSAPs Served by Phase I/II</w:t>
      </w:r>
      <w:r w:rsidR="00604032" w:rsidRPr="008E758B">
        <w:rPr>
          <w:rFonts w:ascii="Arial Narrow" w:hAnsi="Arial Narrow"/>
          <w:b/>
          <w:color w:val="0000FF"/>
          <w:sz w:val="28"/>
          <w:u w:val="double"/>
        </w:rPr>
        <w:t xml:space="preserve"> Wireless Service</w:t>
      </w:r>
    </w:p>
    <w:p w:rsidR="00215772" w:rsidRPr="008E758B" w:rsidRDefault="00215772" w:rsidP="00215772">
      <w:pPr>
        <w:rPr>
          <w:b/>
          <w:color w:val="FF0000"/>
          <w:sz w:val="24"/>
        </w:rPr>
      </w:pPr>
    </w:p>
    <w:p w:rsidR="00604032" w:rsidRDefault="00604032" w:rsidP="004E7597">
      <w:pPr>
        <w:rPr>
          <w:b/>
          <w:sz w:val="24"/>
        </w:rPr>
      </w:pPr>
      <w:r w:rsidRPr="008E758B">
        <w:rPr>
          <w:b/>
          <w:sz w:val="24"/>
        </w:rPr>
        <w:t>Below are the PSAPs that are included i</w:t>
      </w:r>
      <w:r w:rsidR="00144ACB">
        <w:rPr>
          <w:b/>
          <w:sz w:val="24"/>
        </w:rPr>
        <w:t xml:space="preserve">n the </w:t>
      </w:r>
      <w:r w:rsidR="004E7597" w:rsidRPr="008E758B">
        <w:rPr>
          <w:b/>
          <w:sz w:val="24"/>
        </w:rPr>
        <w:t>wireless service</w:t>
      </w:r>
      <w:r w:rsidR="000A500D">
        <w:rPr>
          <w:b/>
          <w:sz w:val="24"/>
        </w:rPr>
        <w:t>:</w:t>
      </w:r>
    </w:p>
    <w:p w:rsidR="000A500D" w:rsidRDefault="000A500D" w:rsidP="004E759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418"/>
      </w:tblGrid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Name: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Manager’s Name: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Manager’s Telephone #: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Mailing Address: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</w:tbl>
    <w:p w:rsidR="004D48A5" w:rsidRPr="008E758B" w:rsidRDefault="004D48A5" w:rsidP="004D48A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418"/>
      </w:tblGrid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Name: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Manager’s Name: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Manager’s Telephone #:</w:t>
            </w:r>
          </w:p>
        </w:tc>
        <w:tc>
          <w:tcPr>
            <w:tcW w:w="541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8" w:type="dxa"/>
          </w:tcPr>
          <w:p w:rsidR="004D48A5" w:rsidRPr="008E758B" w:rsidRDefault="004D48A5" w:rsidP="00590C4E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Mailing Address:</w:t>
            </w:r>
          </w:p>
        </w:tc>
        <w:tc>
          <w:tcPr>
            <w:tcW w:w="5418" w:type="dxa"/>
          </w:tcPr>
          <w:p w:rsidR="004D48A5" w:rsidRPr="008E758B" w:rsidRDefault="004D48A5" w:rsidP="00EB50F6">
            <w:pPr>
              <w:rPr>
                <w:b/>
                <w:sz w:val="24"/>
              </w:rPr>
            </w:pPr>
          </w:p>
        </w:tc>
      </w:tr>
    </w:tbl>
    <w:p w:rsidR="00D013FA" w:rsidRPr="008E758B" w:rsidRDefault="00D013FA" w:rsidP="004E7597">
      <w:pPr>
        <w:rPr>
          <w:b/>
          <w:sz w:val="24"/>
        </w:rPr>
      </w:pPr>
    </w:p>
    <w:p w:rsidR="00424873" w:rsidRPr="008E758B" w:rsidRDefault="000A500D" w:rsidP="00740980">
      <w:pPr>
        <w:rPr>
          <w:b/>
          <w:sz w:val="24"/>
        </w:rPr>
      </w:pPr>
      <w:r>
        <w:rPr>
          <w:b/>
          <w:sz w:val="24"/>
        </w:rPr>
        <w:br w:type="page"/>
      </w:r>
    </w:p>
    <w:p w:rsidR="00740980" w:rsidRPr="008E758B" w:rsidRDefault="00740980" w:rsidP="00740980">
      <w:pPr>
        <w:rPr>
          <w:b/>
          <w:sz w:val="24"/>
        </w:rPr>
      </w:pPr>
    </w:p>
    <w:p w:rsidR="00740980" w:rsidRDefault="00740980" w:rsidP="00740980">
      <w:pPr>
        <w:tabs>
          <w:tab w:val="left" w:pos="720"/>
        </w:tabs>
        <w:ind w:left="1440" w:hanging="1440"/>
        <w:jc w:val="center"/>
        <w:rPr>
          <w:rFonts w:ascii="Arial Narrow" w:hAnsi="Arial Narrow"/>
          <w:b/>
          <w:color w:val="0000FF"/>
          <w:sz w:val="28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Planning Committee</w:t>
      </w:r>
    </w:p>
    <w:p w:rsidR="000A500D" w:rsidRDefault="000A500D" w:rsidP="00740980">
      <w:pPr>
        <w:tabs>
          <w:tab w:val="left" w:pos="720"/>
        </w:tabs>
        <w:ind w:left="1440" w:hanging="1440"/>
        <w:jc w:val="center"/>
        <w:rPr>
          <w:rFonts w:ascii="Arial Narrow" w:hAnsi="Arial Narrow"/>
          <w:b/>
          <w:sz w:val="24"/>
          <w:u w:val="double"/>
        </w:rPr>
      </w:pPr>
    </w:p>
    <w:p w:rsidR="00323F4A" w:rsidRPr="008E758B" w:rsidRDefault="00323F4A" w:rsidP="00740980">
      <w:pPr>
        <w:tabs>
          <w:tab w:val="left" w:pos="720"/>
        </w:tabs>
        <w:ind w:left="1440" w:hanging="1440"/>
        <w:jc w:val="center"/>
        <w:rPr>
          <w:rFonts w:ascii="Arial Narrow" w:hAnsi="Arial Narrow"/>
          <w:b/>
          <w:sz w:val="24"/>
          <w:u w:val="double"/>
        </w:rPr>
      </w:pPr>
    </w:p>
    <w:p w:rsidR="00740980" w:rsidRDefault="00740980" w:rsidP="00740980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t>9-1-1 Wireless Administrator</w:t>
      </w:r>
    </w:p>
    <w:p w:rsidR="000A500D" w:rsidRPr="008E758B" w:rsidRDefault="000A500D" w:rsidP="00740980">
      <w:pPr>
        <w:ind w:left="720" w:hanging="720"/>
        <w:rPr>
          <w:b/>
          <w:sz w:val="24"/>
        </w:rPr>
      </w:pPr>
    </w:p>
    <w:p w:rsidR="00740980" w:rsidRPr="008E758B" w:rsidRDefault="00FA7B2A" w:rsidP="00B416EE">
      <w:pPr>
        <w:tabs>
          <w:tab w:val="left" w:pos="360"/>
          <w:tab w:val="left" w:pos="2160"/>
          <w:tab w:val="left" w:pos="4680"/>
          <w:tab w:val="left" w:pos="6660"/>
        </w:tabs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</w:t>
      </w:r>
      <w:r w:rsidR="00740980" w:rsidRPr="008E758B">
        <w:rPr>
          <w:b/>
          <w:color w:val="0000FF"/>
          <w:sz w:val="24"/>
        </w:rPr>
        <w:t>9-1-1 Wireless</w:t>
      </w:r>
      <w:r w:rsidR="00740980" w:rsidRPr="008E758B">
        <w:rPr>
          <w:b/>
          <w:color w:val="0000FF"/>
          <w:sz w:val="24"/>
        </w:rPr>
        <w:tab/>
        <w:t>Agency Administrator</w:t>
      </w:r>
      <w:r w:rsidR="00740980" w:rsidRPr="008E758B">
        <w:rPr>
          <w:b/>
          <w:color w:val="0000FF"/>
          <w:sz w:val="24"/>
        </w:rPr>
        <w:tab/>
      </w:r>
      <w:r w:rsidR="00B416EE" w:rsidRPr="008E758B">
        <w:rPr>
          <w:b/>
          <w:color w:val="0000FF"/>
          <w:sz w:val="24"/>
        </w:rPr>
        <w:t>Administrator’s</w:t>
      </w:r>
      <w:r w:rsidR="00740980" w:rsidRPr="008E758B">
        <w:rPr>
          <w:b/>
          <w:color w:val="0000FF"/>
          <w:sz w:val="24"/>
        </w:rPr>
        <w:tab/>
      </w:r>
      <w:r w:rsidR="004079B8">
        <w:rPr>
          <w:b/>
          <w:color w:val="0000FF"/>
          <w:sz w:val="24"/>
        </w:rPr>
        <w:t xml:space="preserve">     </w:t>
      </w:r>
      <w:r w:rsidR="00740980" w:rsidRPr="008E758B">
        <w:rPr>
          <w:b/>
          <w:color w:val="0000FF"/>
          <w:sz w:val="24"/>
        </w:rPr>
        <w:t>Administrator’s</w:t>
      </w:r>
    </w:p>
    <w:p w:rsidR="00740980" w:rsidRPr="008E758B" w:rsidRDefault="00FA7B2A" w:rsidP="00B416EE">
      <w:pPr>
        <w:tabs>
          <w:tab w:val="left" w:pos="360"/>
          <w:tab w:val="left" w:pos="2610"/>
          <w:tab w:val="left" w:pos="5040"/>
          <w:tab w:val="left" w:pos="6840"/>
        </w:tabs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</w:t>
      </w:r>
      <w:r w:rsidR="00740980" w:rsidRPr="008E758B">
        <w:rPr>
          <w:b/>
          <w:color w:val="0000FF"/>
          <w:sz w:val="24"/>
        </w:rPr>
        <w:t>Administrator</w:t>
      </w:r>
      <w:r w:rsidR="00740980" w:rsidRPr="008E758B"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 xml:space="preserve">   </w:t>
      </w:r>
      <w:r w:rsidR="00740980" w:rsidRPr="008E758B">
        <w:rPr>
          <w:b/>
          <w:color w:val="0000FF"/>
          <w:sz w:val="24"/>
        </w:rPr>
        <w:t xml:space="preserve">Works </w:t>
      </w:r>
      <w:r w:rsidR="000A500D" w:rsidRPr="008E758B">
        <w:rPr>
          <w:b/>
          <w:color w:val="0000FF"/>
          <w:sz w:val="24"/>
        </w:rPr>
        <w:t>for</w:t>
      </w:r>
      <w:r w:rsidR="00740980" w:rsidRPr="008E758B"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 xml:space="preserve">   </w:t>
      </w:r>
      <w:r w:rsidR="00B416EE" w:rsidRPr="008E758B">
        <w:rPr>
          <w:b/>
          <w:color w:val="0000FF"/>
          <w:sz w:val="24"/>
        </w:rPr>
        <w:t>E-Mail</w:t>
      </w:r>
      <w:r w:rsidR="00B416EE" w:rsidRPr="008E758B">
        <w:rPr>
          <w:b/>
          <w:color w:val="0000FF"/>
          <w:sz w:val="24"/>
        </w:rPr>
        <w:tab/>
      </w:r>
      <w:r w:rsidR="004079B8">
        <w:rPr>
          <w:b/>
          <w:color w:val="0000FF"/>
          <w:sz w:val="24"/>
        </w:rPr>
        <w:t xml:space="preserve">      </w:t>
      </w:r>
      <w:r w:rsidR="00740980" w:rsidRPr="008E758B">
        <w:rPr>
          <w:b/>
          <w:color w:val="0000FF"/>
          <w:sz w:val="24"/>
        </w:rPr>
        <w:t>Telephone #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610"/>
        <w:gridCol w:w="2070"/>
        <w:gridCol w:w="2088"/>
      </w:tblGrid>
      <w:tr w:rsidR="00424873" w:rsidRPr="008E758B" w:rsidTr="00A76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424873" w:rsidRPr="008E758B" w:rsidRDefault="00424873" w:rsidP="00740980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:rsidR="00424873" w:rsidRPr="008E758B" w:rsidRDefault="00424873" w:rsidP="00740980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424873" w:rsidRPr="008E758B" w:rsidRDefault="00424873" w:rsidP="00740980">
            <w:pPr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424873" w:rsidRPr="008E758B" w:rsidRDefault="00424873" w:rsidP="00740980">
            <w:pPr>
              <w:rPr>
                <w:b/>
                <w:sz w:val="22"/>
                <w:szCs w:val="22"/>
              </w:rPr>
            </w:pPr>
          </w:p>
        </w:tc>
      </w:tr>
    </w:tbl>
    <w:p w:rsidR="00740980" w:rsidRDefault="00740980" w:rsidP="00740980">
      <w:pPr>
        <w:ind w:left="720" w:hanging="720"/>
        <w:rPr>
          <w:b/>
          <w:sz w:val="24"/>
        </w:rPr>
      </w:pPr>
    </w:p>
    <w:p w:rsidR="000A500D" w:rsidRPr="008E758B" w:rsidRDefault="000A500D" w:rsidP="00740980">
      <w:pPr>
        <w:ind w:left="720" w:hanging="720"/>
        <w:rPr>
          <w:b/>
          <w:sz w:val="24"/>
        </w:rPr>
      </w:pPr>
    </w:p>
    <w:p w:rsidR="00740980" w:rsidRDefault="000142E8" w:rsidP="00740980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t>Planning Committee C</w:t>
      </w:r>
      <w:r w:rsidR="00740980" w:rsidRPr="008E758B">
        <w:rPr>
          <w:b/>
          <w:sz w:val="24"/>
        </w:rPr>
        <w:t>hairperson</w:t>
      </w:r>
    </w:p>
    <w:p w:rsidR="000A500D" w:rsidRPr="008E758B" w:rsidRDefault="000A500D" w:rsidP="00740980">
      <w:pPr>
        <w:ind w:left="720" w:hanging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Chairperson Name</w:t>
            </w:r>
          </w:p>
        </w:tc>
        <w:tc>
          <w:tcPr>
            <w:tcW w:w="550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Chairperson Agency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Chairperson Mailing Address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Chairperson Telephone #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</w:tbl>
    <w:p w:rsidR="00740980" w:rsidRDefault="00740980" w:rsidP="00740980">
      <w:pPr>
        <w:ind w:left="720" w:hanging="720"/>
        <w:rPr>
          <w:b/>
          <w:sz w:val="24"/>
        </w:rPr>
      </w:pPr>
    </w:p>
    <w:p w:rsidR="000A500D" w:rsidRPr="008E758B" w:rsidRDefault="000A500D" w:rsidP="00740980">
      <w:pPr>
        <w:ind w:left="720" w:hanging="720"/>
        <w:rPr>
          <w:b/>
          <w:sz w:val="24"/>
        </w:rPr>
      </w:pPr>
    </w:p>
    <w:p w:rsidR="000A500D" w:rsidRDefault="000142E8" w:rsidP="000A500D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t>T</w:t>
      </w:r>
      <w:r w:rsidR="00740980" w:rsidRPr="008E758B">
        <w:rPr>
          <w:b/>
          <w:sz w:val="24"/>
        </w:rPr>
        <w:t>he following PSAPs and PSAP employees serve on th</w:t>
      </w:r>
      <w:r w:rsidRPr="008E758B">
        <w:rPr>
          <w:b/>
          <w:sz w:val="24"/>
        </w:rPr>
        <w:t>e Planning C</w:t>
      </w:r>
      <w:r w:rsidR="000A500D">
        <w:rPr>
          <w:b/>
          <w:sz w:val="24"/>
        </w:rPr>
        <w:t>ommittee:</w:t>
      </w:r>
    </w:p>
    <w:p w:rsidR="000A500D" w:rsidRPr="008E758B" w:rsidRDefault="000A500D" w:rsidP="000A500D">
      <w:pPr>
        <w:ind w:left="720" w:hanging="720"/>
        <w:rPr>
          <w:b/>
          <w:sz w:val="24"/>
        </w:rPr>
      </w:pPr>
    </w:p>
    <w:p w:rsidR="00740980" w:rsidRPr="008E758B" w:rsidRDefault="00740980" w:rsidP="00740980">
      <w:pPr>
        <w:tabs>
          <w:tab w:val="left" w:pos="4770"/>
        </w:tabs>
        <w:ind w:left="720" w:hanging="720"/>
        <w:rPr>
          <w:b/>
          <w:sz w:val="24"/>
        </w:rPr>
      </w:pPr>
      <w:r w:rsidRPr="008E758B">
        <w:rPr>
          <w:b/>
          <w:sz w:val="24"/>
        </w:rPr>
        <w:tab/>
      </w:r>
      <w:r w:rsidRPr="008E758B">
        <w:rPr>
          <w:b/>
          <w:color w:val="0000FF"/>
          <w:sz w:val="24"/>
        </w:rPr>
        <w:t>Participant’s Name</w:t>
      </w:r>
      <w:r w:rsidRPr="008E758B">
        <w:rPr>
          <w:b/>
          <w:color w:val="0000FF"/>
          <w:sz w:val="24"/>
        </w:rPr>
        <w:tab/>
        <w:t>Agency Participant Works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  <w:tr w:rsidR="0074098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  <w:tc>
          <w:tcPr>
            <w:tcW w:w="4428" w:type="dxa"/>
          </w:tcPr>
          <w:p w:rsidR="00740980" w:rsidRPr="008E758B" w:rsidRDefault="00740980" w:rsidP="00740980">
            <w:pPr>
              <w:rPr>
                <w:b/>
                <w:sz w:val="24"/>
              </w:rPr>
            </w:pPr>
          </w:p>
        </w:tc>
      </w:tr>
    </w:tbl>
    <w:p w:rsidR="00740980" w:rsidRPr="008E758B" w:rsidRDefault="00740980" w:rsidP="00740980">
      <w:pPr>
        <w:tabs>
          <w:tab w:val="left" w:pos="720"/>
          <w:tab w:val="left" w:pos="4320"/>
        </w:tabs>
        <w:rPr>
          <w:b/>
          <w:sz w:val="24"/>
        </w:rPr>
      </w:pPr>
    </w:p>
    <w:p w:rsidR="006534E1" w:rsidRPr="008E758B" w:rsidRDefault="006534E1" w:rsidP="0005040B">
      <w:pPr>
        <w:rPr>
          <w:b/>
          <w:sz w:val="24"/>
        </w:rPr>
      </w:pPr>
      <w:r>
        <w:rPr>
          <w:b/>
          <w:sz w:val="24"/>
        </w:rPr>
        <w:br w:type="page"/>
      </w:r>
    </w:p>
    <w:p w:rsidR="0005040B" w:rsidRPr="008E758B" w:rsidRDefault="0005040B" w:rsidP="0005040B">
      <w:pPr>
        <w:rPr>
          <w:b/>
          <w:sz w:val="24"/>
        </w:rPr>
      </w:pPr>
    </w:p>
    <w:p w:rsidR="0005040B" w:rsidRDefault="0005040B" w:rsidP="0005040B">
      <w:pPr>
        <w:jc w:val="center"/>
        <w:rPr>
          <w:rFonts w:ascii="Arial Narrow" w:hAnsi="Arial Narrow"/>
          <w:b/>
          <w:color w:val="0000FF"/>
          <w:sz w:val="28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Local Exchange Carrier</w:t>
      </w:r>
    </w:p>
    <w:p w:rsidR="000A500D" w:rsidRPr="008E758B" w:rsidRDefault="000A500D" w:rsidP="0005040B">
      <w:pPr>
        <w:jc w:val="center"/>
        <w:rPr>
          <w:rFonts w:ascii="Arial Narrow" w:hAnsi="Arial Narrow"/>
          <w:b/>
          <w:sz w:val="24"/>
          <w:u w:val="double"/>
        </w:rPr>
      </w:pPr>
    </w:p>
    <w:p w:rsidR="0005040B" w:rsidRPr="008E758B" w:rsidRDefault="0005040B" w:rsidP="0005040B">
      <w:pPr>
        <w:rPr>
          <w:b/>
          <w:sz w:val="24"/>
        </w:rPr>
      </w:pPr>
      <w:r w:rsidRPr="008E758B">
        <w:rPr>
          <w:b/>
          <w:sz w:val="24"/>
        </w:rPr>
        <w:t>Following is the Local Exchange Carrier</w:t>
      </w:r>
      <w:r w:rsidR="00464C4F" w:rsidRPr="008E758B">
        <w:rPr>
          <w:b/>
          <w:sz w:val="24"/>
        </w:rPr>
        <w:t>(s)</w:t>
      </w:r>
      <w:r w:rsidRPr="008E758B">
        <w:rPr>
          <w:b/>
          <w:sz w:val="24"/>
        </w:rPr>
        <w:t xml:space="preserve"> that provides service to </w:t>
      </w:r>
      <w:r w:rsidR="00CD2AD9">
        <w:rPr>
          <w:b/>
          <w:sz w:val="24"/>
        </w:rPr>
        <w:t>the area involved in the Phase I/II system</w:t>
      </w:r>
      <w:r w:rsidRPr="008E758B">
        <w:rPr>
          <w:b/>
          <w:sz w:val="24"/>
        </w:rPr>
        <w:t>.</w:t>
      </w:r>
    </w:p>
    <w:p w:rsidR="0005040B" w:rsidRPr="008E758B" w:rsidRDefault="0005040B" w:rsidP="0008737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040B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5040B" w:rsidRPr="008E758B" w:rsidRDefault="0005040B" w:rsidP="00F05ECB">
            <w:pPr>
              <w:rPr>
                <w:b/>
                <w:sz w:val="24"/>
              </w:rPr>
            </w:pPr>
          </w:p>
        </w:tc>
      </w:tr>
      <w:tr w:rsidR="00464C4F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64C4F" w:rsidRPr="008E758B" w:rsidRDefault="00464C4F" w:rsidP="00F05ECB">
            <w:pPr>
              <w:rPr>
                <w:b/>
                <w:sz w:val="24"/>
              </w:rPr>
            </w:pPr>
          </w:p>
        </w:tc>
      </w:tr>
      <w:tr w:rsidR="00464C4F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64C4F" w:rsidRPr="008E758B" w:rsidRDefault="00464C4F" w:rsidP="00F05ECB">
            <w:pPr>
              <w:rPr>
                <w:b/>
                <w:sz w:val="24"/>
              </w:rPr>
            </w:pPr>
          </w:p>
        </w:tc>
      </w:tr>
    </w:tbl>
    <w:p w:rsidR="0005040B" w:rsidRPr="008E758B" w:rsidRDefault="0005040B" w:rsidP="0008737D">
      <w:pPr>
        <w:rPr>
          <w:b/>
          <w:sz w:val="24"/>
        </w:rPr>
      </w:pPr>
    </w:p>
    <w:p w:rsidR="00F05ECB" w:rsidRPr="008E758B" w:rsidRDefault="00F05ECB" w:rsidP="0008737D">
      <w:pPr>
        <w:rPr>
          <w:b/>
          <w:sz w:val="24"/>
        </w:rPr>
      </w:pPr>
    </w:p>
    <w:p w:rsidR="0008737D" w:rsidRPr="008E758B" w:rsidRDefault="0008737D" w:rsidP="0008737D">
      <w:pPr>
        <w:tabs>
          <w:tab w:val="right" w:pos="8730"/>
        </w:tabs>
        <w:rPr>
          <w:b/>
          <w:sz w:val="24"/>
          <w:u w:val="double"/>
        </w:rPr>
      </w:pPr>
      <w:r w:rsidRPr="008E758B">
        <w:rPr>
          <w:b/>
          <w:sz w:val="24"/>
          <w:u w:val="double"/>
        </w:rPr>
        <w:tab/>
      </w:r>
    </w:p>
    <w:p w:rsidR="0008737D" w:rsidRDefault="0008737D" w:rsidP="0008737D">
      <w:pPr>
        <w:rPr>
          <w:b/>
          <w:sz w:val="24"/>
        </w:rPr>
      </w:pPr>
    </w:p>
    <w:p w:rsidR="00323F4A" w:rsidRDefault="00323F4A" w:rsidP="0008737D">
      <w:pPr>
        <w:rPr>
          <w:b/>
          <w:sz w:val="24"/>
        </w:rPr>
      </w:pPr>
    </w:p>
    <w:p w:rsidR="00323F4A" w:rsidRPr="008E758B" w:rsidRDefault="00323F4A" w:rsidP="0008737D">
      <w:pPr>
        <w:rPr>
          <w:b/>
          <w:sz w:val="24"/>
        </w:rPr>
      </w:pPr>
    </w:p>
    <w:p w:rsidR="0008737D" w:rsidRPr="008E758B" w:rsidRDefault="0008737D" w:rsidP="0008737D">
      <w:pPr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Wireless Service Providers List</w:t>
      </w:r>
    </w:p>
    <w:p w:rsidR="0008737D" w:rsidRPr="008E758B" w:rsidRDefault="0008737D" w:rsidP="0008737D">
      <w:pPr>
        <w:rPr>
          <w:b/>
          <w:color w:val="FF0000"/>
          <w:sz w:val="24"/>
        </w:rPr>
      </w:pPr>
    </w:p>
    <w:p w:rsidR="0008737D" w:rsidRDefault="0008737D" w:rsidP="0008737D">
      <w:pPr>
        <w:rPr>
          <w:b/>
          <w:sz w:val="24"/>
        </w:rPr>
      </w:pPr>
      <w:r w:rsidRPr="008E758B">
        <w:rPr>
          <w:b/>
          <w:sz w:val="24"/>
        </w:rPr>
        <w:t>The following Wireless Service Providers (WSPs) are included in the Phase I</w:t>
      </w:r>
      <w:r w:rsidR="00464C4F" w:rsidRPr="008E758B">
        <w:rPr>
          <w:b/>
          <w:sz w:val="24"/>
        </w:rPr>
        <w:t>/II</w:t>
      </w:r>
      <w:r w:rsidR="00C97FD0">
        <w:rPr>
          <w:b/>
          <w:sz w:val="24"/>
        </w:rPr>
        <w:t xml:space="preserve"> system</w:t>
      </w:r>
      <w:r w:rsidRPr="008E758B">
        <w:rPr>
          <w:b/>
          <w:sz w:val="24"/>
        </w:rPr>
        <w:t>.</w:t>
      </w:r>
    </w:p>
    <w:p w:rsidR="000A500D" w:rsidRPr="008E758B" w:rsidRDefault="000A500D" w:rsidP="0008737D">
      <w:pPr>
        <w:rPr>
          <w:b/>
          <w:sz w:val="24"/>
        </w:rPr>
      </w:pPr>
    </w:p>
    <w:p w:rsidR="0008737D" w:rsidRPr="008E758B" w:rsidRDefault="0008737D" w:rsidP="0008737D">
      <w:pPr>
        <w:ind w:firstLine="720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WSP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8737D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8737D" w:rsidRPr="008E758B" w:rsidRDefault="0008737D" w:rsidP="00D42793">
            <w:pPr>
              <w:rPr>
                <w:b/>
                <w:sz w:val="24"/>
              </w:rPr>
            </w:pPr>
          </w:p>
        </w:tc>
      </w:tr>
      <w:tr w:rsidR="0008737D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8737D" w:rsidRPr="008E758B" w:rsidRDefault="0008737D" w:rsidP="00EB50F6">
            <w:pPr>
              <w:rPr>
                <w:b/>
                <w:sz w:val="24"/>
              </w:rPr>
            </w:pPr>
          </w:p>
        </w:tc>
      </w:tr>
      <w:tr w:rsidR="0008737D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90439" w:rsidRPr="008E758B" w:rsidRDefault="00B90439" w:rsidP="00D42793">
            <w:pPr>
              <w:rPr>
                <w:b/>
                <w:sz w:val="24"/>
              </w:rPr>
            </w:pPr>
          </w:p>
        </w:tc>
      </w:tr>
      <w:tr w:rsidR="00B90439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90439" w:rsidRPr="008E758B" w:rsidRDefault="00B90439" w:rsidP="000B1616">
            <w:pPr>
              <w:rPr>
                <w:b/>
                <w:sz w:val="24"/>
              </w:rPr>
            </w:pPr>
          </w:p>
        </w:tc>
      </w:tr>
      <w:tr w:rsidR="00B90439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90439" w:rsidRPr="008E758B" w:rsidRDefault="00B90439" w:rsidP="000B1616">
            <w:pPr>
              <w:rPr>
                <w:b/>
                <w:sz w:val="24"/>
              </w:rPr>
            </w:pPr>
          </w:p>
        </w:tc>
      </w:tr>
      <w:tr w:rsidR="00B90439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90439" w:rsidRPr="008E758B" w:rsidRDefault="00B90439" w:rsidP="000B1616">
            <w:pPr>
              <w:rPr>
                <w:b/>
                <w:sz w:val="24"/>
              </w:rPr>
            </w:pPr>
          </w:p>
        </w:tc>
      </w:tr>
      <w:tr w:rsidR="00B90439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B90439" w:rsidRPr="008E758B" w:rsidRDefault="00B90439" w:rsidP="00D42793">
            <w:pPr>
              <w:rPr>
                <w:b/>
                <w:sz w:val="24"/>
              </w:rPr>
            </w:pPr>
          </w:p>
        </w:tc>
      </w:tr>
    </w:tbl>
    <w:p w:rsidR="0008737D" w:rsidRPr="008E758B" w:rsidRDefault="0008737D" w:rsidP="0008737D">
      <w:pPr>
        <w:rPr>
          <w:b/>
          <w:sz w:val="24"/>
        </w:rPr>
      </w:pPr>
    </w:p>
    <w:p w:rsidR="000A500D" w:rsidRDefault="0008737D" w:rsidP="0008737D">
      <w:pPr>
        <w:rPr>
          <w:b/>
          <w:sz w:val="24"/>
        </w:rPr>
      </w:pPr>
      <w:r w:rsidRPr="008E758B">
        <w:rPr>
          <w:b/>
          <w:sz w:val="24"/>
        </w:rPr>
        <w:t xml:space="preserve">The following Wireless Service Providers (WSPs) are doing business in the county but are </w:t>
      </w:r>
      <w:r w:rsidRPr="008E758B">
        <w:rPr>
          <w:b/>
          <w:sz w:val="24"/>
          <w:u w:val="single"/>
        </w:rPr>
        <w:t>not</w:t>
      </w:r>
      <w:r w:rsidRPr="008E758B">
        <w:rPr>
          <w:b/>
          <w:sz w:val="24"/>
        </w:rPr>
        <w:t xml:space="preserve"> included in the Phase I</w:t>
      </w:r>
      <w:r w:rsidR="00464C4F" w:rsidRPr="008E758B">
        <w:rPr>
          <w:b/>
          <w:sz w:val="24"/>
        </w:rPr>
        <w:t>/II</w:t>
      </w:r>
      <w:r w:rsidR="00C97FD0">
        <w:rPr>
          <w:b/>
          <w:sz w:val="24"/>
        </w:rPr>
        <w:t xml:space="preserve"> system</w:t>
      </w:r>
      <w:r w:rsidRPr="008E758B">
        <w:rPr>
          <w:b/>
          <w:sz w:val="24"/>
        </w:rPr>
        <w:t>.</w:t>
      </w:r>
    </w:p>
    <w:p w:rsidR="0008737D" w:rsidRPr="008E758B" w:rsidRDefault="0008737D" w:rsidP="0008737D">
      <w:pPr>
        <w:rPr>
          <w:b/>
          <w:sz w:val="24"/>
        </w:rPr>
      </w:pPr>
      <w:r w:rsidRPr="008E758B">
        <w:rPr>
          <w:b/>
          <w:sz w:val="24"/>
        </w:rPr>
        <w:t xml:space="preserve">  </w:t>
      </w:r>
    </w:p>
    <w:p w:rsidR="0008737D" w:rsidRPr="008E758B" w:rsidRDefault="0008737D" w:rsidP="0008737D">
      <w:pPr>
        <w:tabs>
          <w:tab w:val="left" w:pos="2880"/>
        </w:tabs>
        <w:ind w:firstLine="720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WSP Name</w:t>
      </w:r>
      <w:r w:rsidRPr="008E758B">
        <w:rPr>
          <w:b/>
          <w:color w:val="0000FF"/>
          <w:sz w:val="24"/>
        </w:rPr>
        <w:tab/>
        <w:t>Reason Not Included in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18"/>
      </w:tblGrid>
      <w:tr w:rsidR="0008737D" w:rsidRPr="008E758B" w:rsidTr="004D48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38" w:type="dxa"/>
            <w:vAlign w:val="center"/>
          </w:tcPr>
          <w:p w:rsidR="0008737D" w:rsidRPr="008E758B" w:rsidRDefault="004D48A5" w:rsidP="004D48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6318" w:type="dxa"/>
          </w:tcPr>
          <w:p w:rsidR="00C97FD0" w:rsidRPr="00C97FD0" w:rsidRDefault="00CD2AD9" w:rsidP="00D4279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(F</w:t>
            </w:r>
            <w:r w:rsidR="00C97FD0" w:rsidRPr="00C97FD0">
              <w:rPr>
                <w:b/>
                <w:color w:val="FF0000"/>
                <w:sz w:val="24"/>
              </w:rPr>
              <w:t>or some systems</w:t>
            </w:r>
            <w:r w:rsidR="00C97FD0">
              <w:rPr>
                <w:b/>
                <w:color w:val="FF0000"/>
                <w:sz w:val="24"/>
              </w:rPr>
              <w:t xml:space="preserve">, funding </w:t>
            </w:r>
            <w:r>
              <w:rPr>
                <w:b/>
                <w:color w:val="FF0000"/>
                <w:sz w:val="24"/>
              </w:rPr>
              <w:t xml:space="preserve">is </w:t>
            </w:r>
            <w:r w:rsidR="00C97FD0">
              <w:rPr>
                <w:b/>
                <w:color w:val="FF0000"/>
                <w:sz w:val="24"/>
              </w:rPr>
              <w:t>not available for carriers</w:t>
            </w:r>
            <w:r w:rsidR="00C97FD0" w:rsidRPr="00C97FD0">
              <w:rPr>
                <w:b/>
                <w:color w:val="FF0000"/>
                <w:sz w:val="24"/>
              </w:rPr>
              <w:t xml:space="preserve"> seeking</w:t>
            </w:r>
            <w:r w:rsidR="00C97FD0">
              <w:rPr>
                <w:b/>
                <w:color w:val="FF0000"/>
                <w:sz w:val="24"/>
              </w:rPr>
              <w:t xml:space="preserve"> c</w:t>
            </w:r>
            <w:r w:rsidR="00C97FD0" w:rsidRPr="00C97FD0">
              <w:rPr>
                <w:b/>
                <w:color w:val="FF0000"/>
                <w:sz w:val="24"/>
              </w:rPr>
              <w:t>ost recovery</w:t>
            </w:r>
            <w:r>
              <w:rPr>
                <w:b/>
                <w:color w:val="FF0000"/>
                <w:sz w:val="24"/>
              </w:rPr>
              <w:t>.  If cost recovery is paid for all WSPs, indicate N/A in this section.</w:t>
            </w:r>
            <w:r w:rsidR="00C97FD0" w:rsidRPr="00C97FD0">
              <w:rPr>
                <w:b/>
                <w:color w:val="FF0000"/>
                <w:sz w:val="24"/>
              </w:rPr>
              <w:t>)</w:t>
            </w:r>
          </w:p>
        </w:tc>
      </w:tr>
      <w:tr w:rsidR="0008737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38" w:type="dxa"/>
          </w:tcPr>
          <w:p w:rsidR="0008737D" w:rsidRPr="008E758B" w:rsidRDefault="0008737D" w:rsidP="00D42793">
            <w:pPr>
              <w:rPr>
                <w:b/>
                <w:sz w:val="24"/>
              </w:rPr>
            </w:pPr>
          </w:p>
        </w:tc>
        <w:tc>
          <w:tcPr>
            <w:tcW w:w="6318" w:type="dxa"/>
          </w:tcPr>
          <w:p w:rsidR="0008737D" w:rsidRPr="008E758B" w:rsidRDefault="0008737D" w:rsidP="00D42793">
            <w:pPr>
              <w:rPr>
                <w:b/>
                <w:sz w:val="24"/>
              </w:rPr>
            </w:pPr>
          </w:p>
        </w:tc>
      </w:tr>
      <w:tr w:rsidR="0008737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38" w:type="dxa"/>
            <w:tcBorders>
              <w:bottom w:val="single" w:sz="4" w:space="0" w:color="auto"/>
            </w:tcBorders>
          </w:tcPr>
          <w:p w:rsidR="0008737D" w:rsidRPr="008E758B" w:rsidRDefault="0008737D" w:rsidP="00D42793">
            <w:pPr>
              <w:rPr>
                <w:b/>
                <w:sz w:val="24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8737D" w:rsidRPr="008E758B" w:rsidRDefault="0008737D" w:rsidP="00D42793">
            <w:pPr>
              <w:rPr>
                <w:b/>
                <w:sz w:val="24"/>
              </w:rPr>
            </w:pPr>
          </w:p>
        </w:tc>
      </w:tr>
    </w:tbl>
    <w:p w:rsidR="0008737D" w:rsidRPr="008E758B" w:rsidRDefault="0008737D" w:rsidP="0008737D">
      <w:pPr>
        <w:rPr>
          <w:b/>
          <w:sz w:val="24"/>
        </w:rPr>
      </w:pPr>
    </w:p>
    <w:p w:rsidR="000A500D" w:rsidRPr="008E758B" w:rsidRDefault="000A500D">
      <w:pPr>
        <w:rPr>
          <w:b/>
          <w:sz w:val="24"/>
        </w:rPr>
      </w:pPr>
      <w:r>
        <w:rPr>
          <w:b/>
          <w:sz w:val="24"/>
        </w:rPr>
        <w:br w:type="page"/>
      </w:r>
    </w:p>
    <w:p w:rsidR="00611A67" w:rsidRDefault="00611A67">
      <w:pPr>
        <w:jc w:val="center"/>
        <w:rPr>
          <w:rFonts w:ascii="Arial Narrow" w:hAnsi="Arial Narrow"/>
          <w:b/>
          <w:color w:val="0000FF"/>
          <w:sz w:val="28"/>
          <w:u w:val="double"/>
        </w:rPr>
      </w:pPr>
    </w:p>
    <w:p w:rsidR="005E0F37" w:rsidRPr="008E758B" w:rsidRDefault="005E0F37">
      <w:pPr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Network/System Design</w:t>
      </w:r>
    </w:p>
    <w:p w:rsidR="005E0F37" w:rsidRPr="008E758B" w:rsidRDefault="005E0F37">
      <w:pPr>
        <w:ind w:left="720" w:hanging="720"/>
        <w:rPr>
          <w:b/>
          <w:sz w:val="24"/>
        </w:rPr>
      </w:pPr>
    </w:p>
    <w:p w:rsidR="005E0F37" w:rsidRDefault="005E0F37">
      <w:pPr>
        <w:rPr>
          <w:b/>
          <w:sz w:val="24"/>
        </w:rPr>
      </w:pPr>
      <w:r w:rsidRPr="008E758B">
        <w:rPr>
          <w:b/>
          <w:sz w:val="24"/>
        </w:rPr>
        <w:t>Following is a list of each WSP and their respective database provider.</w:t>
      </w:r>
    </w:p>
    <w:p w:rsidR="000A500D" w:rsidRPr="008E758B" w:rsidRDefault="000A500D">
      <w:pPr>
        <w:rPr>
          <w:b/>
          <w:sz w:val="24"/>
        </w:rPr>
      </w:pPr>
    </w:p>
    <w:p w:rsidR="005E0F37" w:rsidRPr="008E758B" w:rsidRDefault="005E0F37">
      <w:pPr>
        <w:tabs>
          <w:tab w:val="left" w:pos="720"/>
          <w:tab w:val="left" w:pos="4320"/>
        </w:tabs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ab/>
        <w:t>WSP Name</w:t>
      </w:r>
      <w:r w:rsidRPr="008E758B">
        <w:rPr>
          <w:b/>
          <w:color w:val="0000FF"/>
          <w:sz w:val="24"/>
        </w:rPr>
        <w:tab/>
        <w:t>Database Provider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98"/>
      </w:tblGrid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EB50F6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  <w:tr w:rsidR="004D48A5" w:rsidRPr="008E758B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  <w:tc>
          <w:tcPr>
            <w:tcW w:w="5598" w:type="dxa"/>
          </w:tcPr>
          <w:p w:rsidR="004D48A5" w:rsidRPr="008E758B" w:rsidRDefault="004D48A5" w:rsidP="00590C4E">
            <w:pPr>
              <w:tabs>
                <w:tab w:val="left" w:pos="720"/>
                <w:tab w:val="left" w:pos="4320"/>
              </w:tabs>
              <w:rPr>
                <w:b/>
                <w:sz w:val="24"/>
              </w:rPr>
            </w:pPr>
          </w:p>
        </w:tc>
      </w:tr>
    </w:tbl>
    <w:p w:rsidR="005E0F37" w:rsidRPr="008E758B" w:rsidRDefault="005E0F37">
      <w:pPr>
        <w:tabs>
          <w:tab w:val="left" w:pos="720"/>
          <w:tab w:val="left" w:pos="4320"/>
        </w:tabs>
        <w:rPr>
          <w:b/>
          <w:sz w:val="24"/>
        </w:rPr>
      </w:pPr>
    </w:p>
    <w:p w:rsidR="00CD2AD9" w:rsidRDefault="005E0F37">
      <w:pPr>
        <w:rPr>
          <w:b/>
          <w:sz w:val="24"/>
        </w:rPr>
      </w:pPr>
      <w:r w:rsidRPr="008E758B">
        <w:rPr>
          <w:b/>
          <w:sz w:val="24"/>
        </w:rPr>
        <w:t>Following is a description of each PSAP</w:t>
      </w:r>
      <w:r w:rsidR="00B04058" w:rsidRPr="008E758B">
        <w:rPr>
          <w:b/>
          <w:sz w:val="24"/>
        </w:rPr>
        <w:t>’</w:t>
      </w:r>
      <w:r w:rsidR="00CD2AD9">
        <w:rPr>
          <w:b/>
          <w:sz w:val="24"/>
        </w:rPr>
        <w:t xml:space="preserve">s current </w:t>
      </w:r>
      <w:r w:rsidRPr="008E758B">
        <w:rPr>
          <w:b/>
          <w:sz w:val="24"/>
        </w:rPr>
        <w:t xml:space="preserve">EM trunking arrangement.  </w:t>
      </w:r>
    </w:p>
    <w:p w:rsidR="005E0F37" w:rsidRDefault="005E0F37">
      <w:pPr>
        <w:rPr>
          <w:b/>
          <w:sz w:val="24"/>
        </w:rPr>
      </w:pPr>
      <w:r w:rsidRPr="008E758B">
        <w:rPr>
          <w:b/>
          <w:sz w:val="24"/>
        </w:rPr>
        <w:t>(EM trunks are between the selective router and the PSAP.)</w:t>
      </w:r>
    </w:p>
    <w:p w:rsidR="000A500D" w:rsidRPr="008E758B" w:rsidRDefault="000A500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E0F37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Name</w:t>
            </w:r>
          </w:p>
        </w:tc>
        <w:tc>
          <w:tcPr>
            <w:tcW w:w="442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C97FD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97FD0" w:rsidRPr="008E758B" w:rsidRDefault="00C97FD0" w:rsidP="009C2B19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Number</w:t>
            </w:r>
            <w:r w:rsidRPr="008E758B">
              <w:rPr>
                <w:b/>
                <w:color w:val="0000FF"/>
                <w:sz w:val="24"/>
              </w:rPr>
              <w:t xml:space="preserve"> of Wire Line EM trunks</w:t>
            </w:r>
          </w:p>
        </w:tc>
        <w:tc>
          <w:tcPr>
            <w:tcW w:w="4428" w:type="dxa"/>
          </w:tcPr>
          <w:p w:rsidR="00C97FD0" w:rsidRPr="008E758B" w:rsidRDefault="00C97FD0">
            <w:pPr>
              <w:rPr>
                <w:b/>
                <w:sz w:val="24"/>
              </w:rPr>
            </w:pPr>
          </w:p>
        </w:tc>
      </w:tr>
      <w:tr w:rsidR="00C97FD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97FD0" w:rsidRPr="008E758B" w:rsidRDefault="00C97FD0" w:rsidP="009C2B19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Number</w:t>
            </w:r>
            <w:r w:rsidRPr="008E758B">
              <w:rPr>
                <w:b/>
                <w:color w:val="0000FF"/>
                <w:sz w:val="24"/>
              </w:rPr>
              <w:t xml:space="preserve"> of Wireless EM trunks</w:t>
            </w:r>
          </w:p>
        </w:tc>
        <w:tc>
          <w:tcPr>
            <w:tcW w:w="4428" w:type="dxa"/>
          </w:tcPr>
          <w:p w:rsidR="00C97FD0" w:rsidRPr="008E758B" w:rsidRDefault="00C97FD0">
            <w:pPr>
              <w:rPr>
                <w:b/>
                <w:sz w:val="24"/>
              </w:rPr>
            </w:pPr>
          </w:p>
        </w:tc>
      </w:tr>
    </w:tbl>
    <w:p w:rsidR="005E0F37" w:rsidRPr="008E758B" w:rsidRDefault="005E0F37">
      <w:pPr>
        <w:ind w:left="720" w:hanging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E0F37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E0F37" w:rsidRPr="008E758B" w:rsidRDefault="005E0F37">
            <w:pPr>
              <w:rPr>
                <w:b/>
                <w:color w:val="0000FF"/>
                <w:sz w:val="24"/>
              </w:rPr>
            </w:pPr>
            <w:r w:rsidRPr="008E758B">
              <w:rPr>
                <w:b/>
                <w:color w:val="0000FF"/>
                <w:sz w:val="24"/>
              </w:rPr>
              <w:t>PSAP Name</w:t>
            </w:r>
          </w:p>
        </w:tc>
        <w:tc>
          <w:tcPr>
            <w:tcW w:w="4428" w:type="dxa"/>
          </w:tcPr>
          <w:p w:rsidR="005E0F37" w:rsidRPr="008E758B" w:rsidRDefault="005E0F37">
            <w:pPr>
              <w:rPr>
                <w:b/>
                <w:sz w:val="24"/>
              </w:rPr>
            </w:pPr>
          </w:p>
        </w:tc>
      </w:tr>
      <w:tr w:rsidR="00C97FD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97FD0" w:rsidRPr="008E758B" w:rsidRDefault="00C97FD0" w:rsidP="009C2B19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Number</w:t>
            </w:r>
            <w:r w:rsidRPr="008E758B">
              <w:rPr>
                <w:b/>
                <w:color w:val="0000FF"/>
                <w:sz w:val="24"/>
              </w:rPr>
              <w:t xml:space="preserve"> of Wire Line EM trunks</w:t>
            </w:r>
          </w:p>
        </w:tc>
        <w:tc>
          <w:tcPr>
            <w:tcW w:w="4428" w:type="dxa"/>
          </w:tcPr>
          <w:p w:rsidR="00C97FD0" w:rsidRPr="008E758B" w:rsidRDefault="00C97FD0">
            <w:pPr>
              <w:rPr>
                <w:b/>
                <w:sz w:val="24"/>
              </w:rPr>
            </w:pPr>
          </w:p>
        </w:tc>
      </w:tr>
      <w:tr w:rsidR="00C97FD0" w:rsidRPr="008E758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97FD0" w:rsidRPr="008E758B" w:rsidRDefault="00C97FD0" w:rsidP="009C2B19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Number</w:t>
            </w:r>
            <w:r w:rsidRPr="008E758B">
              <w:rPr>
                <w:b/>
                <w:color w:val="0000FF"/>
                <w:sz w:val="24"/>
              </w:rPr>
              <w:t xml:space="preserve"> of Wireless EM trunks</w:t>
            </w:r>
          </w:p>
        </w:tc>
        <w:tc>
          <w:tcPr>
            <w:tcW w:w="4428" w:type="dxa"/>
          </w:tcPr>
          <w:p w:rsidR="00C97FD0" w:rsidRPr="008E758B" w:rsidRDefault="00C97FD0">
            <w:pPr>
              <w:rPr>
                <w:b/>
                <w:sz w:val="24"/>
              </w:rPr>
            </w:pPr>
          </w:p>
        </w:tc>
      </w:tr>
    </w:tbl>
    <w:p w:rsidR="005E0F37" w:rsidRDefault="005E0F37">
      <w:pPr>
        <w:ind w:left="720" w:hanging="720"/>
        <w:rPr>
          <w:b/>
          <w:sz w:val="24"/>
        </w:rPr>
      </w:pPr>
    </w:p>
    <w:p w:rsidR="00611A67" w:rsidRDefault="00611A67" w:rsidP="009D275F">
      <w:pPr>
        <w:ind w:left="720" w:hanging="720"/>
        <w:rPr>
          <w:b/>
          <w:sz w:val="24"/>
        </w:rPr>
      </w:pPr>
    </w:p>
    <w:p w:rsidR="009D275F" w:rsidRPr="008E758B" w:rsidRDefault="009D275F" w:rsidP="004D48A5">
      <w:pPr>
        <w:rPr>
          <w:b/>
          <w:sz w:val="24"/>
        </w:rPr>
      </w:pPr>
    </w:p>
    <w:p w:rsidR="005E0F37" w:rsidRDefault="005E0F37">
      <w:pPr>
        <w:rPr>
          <w:b/>
          <w:sz w:val="24"/>
        </w:rPr>
      </w:pPr>
      <w:r w:rsidRPr="008E758B">
        <w:rPr>
          <w:b/>
          <w:sz w:val="24"/>
        </w:rPr>
        <w:t xml:space="preserve">Per PSAP, and for </w:t>
      </w:r>
      <w:r w:rsidRPr="008E758B">
        <w:rPr>
          <w:b/>
          <w:sz w:val="24"/>
          <w:u w:val="single"/>
        </w:rPr>
        <w:t>wireless</w:t>
      </w:r>
      <w:r w:rsidRPr="008E758B">
        <w:rPr>
          <w:b/>
          <w:sz w:val="24"/>
        </w:rPr>
        <w:t xml:space="preserve"> purposes, will the PSAPs</w:t>
      </w:r>
      <w:r w:rsidR="003B5276" w:rsidRPr="008E758B">
        <w:rPr>
          <w:b/>
          <w:sz w:val="24"/>
        </w:rPr>
        <w:t xml:space="preserve"> being provisioned with Phase </w:t>
      </w:r>
      <w:r w:rsidR="00B04058" w:rsidRPr="008E758B">
        <w:rPr>
          <w:b/>
          <w:sz w:val="24"/>
        </w:rPr>
        <w:t>I/</w:t>
      </w:r>
      <w:r w:rsidR="003B5276" w:rsidRPr="008E758B">
        <w:rPr>
          <w:b/>
          <w:sz w:val="24"/>
        </w:rPr>
        <w:t xml:space="preserve">II </w:t>
      </w:r>
      <w:r w:rsidRPr="008E758B">
        <w:rPr>
          <w:b/>
          <w:sz w:val="24"/>
        </w:rPr>
        <w:t>serve as a Primary or Secondary?</w:t>
      </w:r>
    </w:p>
    <w:p w:rsidR="00C97FD0" w:rsidRPr="008E758B" w:rsidRDefault="00C97FD0">
      <w:pPr>
        <w:rPr>
          <w:b/>
          <w:sz w:val="24"/>
        </w:rPr>
      </w:pPr>
    </w:p>
    <w:p w:rsidR="005E0F37" w:rsidRDefault="005E0F37">
      <w:pPr>
        <w:tabs>
          <w:tab w:val="left" w:pos="4320"/>
        </w:tabs>
        <w:ind w:left="720" w:hanging="720"/>
        <w:rPr>
          <w:b/>
          <w:color w:val="0000FF"/>
          <w:sz w:val="24"/>
        </w:rPr>
      </w:pPr>
      <w:r w:rsidRPr="008E758B">
        <w:rPr>
          <w:b/>
          <w:sz w:val="24"/>
        </w:rPr>
        <w:tab/>
      </w:r>
      <w:r w:rsidRPr="008E758B">
        <w:rPr>
          <w:b/>
          <w:color w:val="0000FF"/>
          <w:sz w:val="24"/>
        </w:rPr>
        <w:t>PSAP Name</w:t>
      </w:r>
      <w:r w:rsidRPr="008E758B">
        <w:rPr>
          <w:b/>
          <w:sz w:val="24"/>
        </w:rPr>
        <w:tab/>
      </w:r>
      <w:r w:rsidRPr="008E758B">
        <w:rPr>
          <w:b/>
          <w:color w:val="0000FF"/>
          <w:sz w:val="24"/>
        </w:rPr>
        <w:t>Primary or Secondary</w:t>
      </w:r>
    </w:p>
    <w:p w:rsidR="004D48A5" w:rsidRPr="008E758B" w:rsidRDefault="004D48A5" w:rsidP="004D48A5">
      <w:pPr>
        <w:tabs>
          <w:tab w:val="left" w:pos="4320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058"/>
      </w:tblGrid>
      <w:tr w:rsidR="004D48A5" w:rsidRPr="008E758B" w:rsidTr="00590C4E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0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0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0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  <w:tr w:rsidR="004D48A5" w:rsidRPr="008E758B" w:rsidTr="00590C4E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  <w:tc>
          <w:tcPr>
            <w:tcW w:w="5058" w:type="dxa"/>
          </w:tcPr>
          <w:p w:rsidR="004D48A5" w:rsidRPr="008E758B" w:rsidRDefault="004D48A5" w:rsidP="00590C4E">
            <w:pPr>
              <w:rPr>
                <w:b/>
                <w:sz w:val="24"/>
              </w:rPr>
            </w:pPr>
          </w:p>
        </w:tc>
      </w:tr>
    </w:tbl>
    <w:p w:rsidR="005E0F37" w:rsidRPr="008E758B" w:rsidRDefault="005E0F37">
      <w:pPr>
        <w:ind w:left="720" w:hanging="720"/>
        <w:rPr>
          <w:b/>
          <w:sz w:val="24"/>
        </w:rPr>
      </w:pPr>
    </w:p>
    <w:p w:rsidR="005E0F37" w:rsidRPr="008E758B" w:rsidRDefault="005E0F37">
      <w:pPr>
        <w:rPr>
          <w:b/>
          <w:sz w:val="24"/>
        </w:rPr>
      </w:pPr>
    </w:p>
    <w:p w:rsidR="00003827" w:rsidRPr="008E758B" w:rsidRDefault="00003827">
      <w:pPr>
        <w:rPr>
          <w:b/>
          <w:sz w:val="24"/>
        </w:rPr>
      </w:pPr>
    </w:p>
    <w:p w:rsidR="00003827" w:rsidRPr="008E758B" w:rsidRDefault="00003827">
      <w:pPr>
        <w:rPr>
          <w:b/>
          <w:sz w:val="24"/>
        </w:rPr>
      </w:pPr>
      <w:r w:rsidRPr="008E758B">
        <w:rPr>
          <w:b/>
          <w:sz w:val="24"/>
        </w:rPr>
        <w:br w:type="page"/>
      </w:r>
    </w:p>
    <w:p w:rsidR="005E0F37" w:rsidRPr="008E758B" w:rsidRDefault="005E0F37">
      <w:pPr>
        <w:tabs>
          <w:tab w:val="left" w:pos="720"/>
        </w:tabs>
        <w:rPr>
          <w:b/>
          <w:sz w:val="24"/>
        </w:rPr>
      </w:pPr>
    </w:p>
    <w:p w:rsidR="005E0F37" w:rsidRPr="008E758B" w:rsidRDefault="005E0F37">
      <w:pPr>
        <w:tabs>
          <w:tab w:val="left" w:pos="720"/>
        </w:tabs>
        <w:ind w:left="1440" w:hanging="1440"/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Routing</w:t>
      </w:r>
    </w:p>
    <w:p w:rsidR="005E0F37" w:rsidRDefault="005E0F37">
      <w:pPr>
        <w:rPr>
          <w:b/>
          <w:sz w:val="24"/>
        </w:rPr>
      </w:pPr>
    </w:p>
    <w:p w:rsidR="00323F4A" w:rsidRPr="008E758B" w:rsidRDefault="00323F4A">
      <w:pPr>
        <w:rPr>
          <w:b/>
          <w:sz w:val="24"/>
        </w:rPr>
      </w:pPr>
    </w:p>
    <w:p w:rsidR="005E0F37" w:rsidRPr="008E758B" w:rsidRDefault="005E0F37">
      <w:pPr>
        <w:rPr>
          <w:b/>
          <w:sz w:val="24"/>
        </w:rPr>
      </w:pPr>
      <w:r w:rsidRPr="008E758B">
        <w:rPr>
          <w:b/>
          <w:sz w:val="24"/>
        </w:rPr>
        <w:t>Below is a description of the county’s Primary, Default, Conditions 1, 2 &amp; 3 routing choices.</w:t>
      </w:r>
    </w:p>
    <w:p w:rsidR="005E0F37" w:rsidRDefault="005E0F37" w:rsidP="0069340B">
      <w:pPr>
        <w:rPr>
          <w:b/>
          <w:color w:val="FF0000"/>
          <w:sz w:val="24"/>
        </w:rPr>
      </w:pPr>
    </w:p>
    <w:p w:rsidR="000A500D" w:rsidRPr="008E758B" w:rsidRDefault="000A500D" w:rsidP="0069340B">
      <w:pPr>
        <w:rPr>
          <w:b/>
          <w:color w:val="FF0000"/>
          <w:sz w:val="24"/>
        </w:rPr>
      </w:pPr>
    </w:p>
    <w:p w:rsidR="005E0F37" w:rsidRPr="008E758B" w:rsidRDefault="005E0F37">
      <w:pPr>
        <w:ind w:left="720" w:hanging="720"/>
        <w:rPr>
          <w:b/>
          <w:sz w:val="24"/>
        </w:rPr>
      </w:pPr>
      <w:r w:rsidRPr="008E758B">
        <w:rPr>
          <w:b/>
          <w:sz w:val="24"/>
          <w:u w:val="single"/>
        </w:rPr>
        <w:t>Primary Routing</w:t>
      </w:r>
    </w:p>
    <w:p w:rsidR="005E0F37" w:rsidRDefault="005E0F37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t>(Provide a description)</w:t>
      </w:r>
    </w:p>
    <w:p w:rsidR="00E640B6" w:rsidRPr="008E758B" w:rsidRDefault="00E640B6">
      <w:pPr>
        <w:ind w:left="720" w:hanging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E0F37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E0F37" w:rsidRPr="00CD2AD9" w:rsidRDefault="00CD2AD9">
            <w:pPr>
              <w:rPr>
                <w:b/>
                <w:color w:val="FF0000"/>
                <w:sz w:val="24"/>
              </w:rPr>
            </w:pPr>
            <w:r w:rsidRPr="00CD2AD9">
              <w:rPr>
                <w:b/>
                <w:color w:val="FF0000"/>
                <w:sz w:val="24"/>
              </w:rPr>
              <w:t xml:space="preserve">Example:  </w:t>
            </w:r>
            <w:r w:rsidR="00AD67C4" w:rsidRPr="00CD2AD9">
              <w:rPr>
                <w:b/>
                <w:color w:val="FF0000"/>
                <w:sz w:val="24"/>
              </w:rPr>
              <w:t>Calls will route from the respective wireless sites and sectors to the PSAP most likely to provide the emergency response</w:t>
            </w:r>
            <w:r w:rsidR="00611A67" w:rsidRPr="00CD2AD9">
              <w:rPr>
                <w:b/>
                <w:color w:val="FF0000"/>
                <w:sz w:val="24"/>
              </w:rPr>
              <w:t>.</w:t>
            </w:r>
          </w:p>
        </w:tc>
      </w:tr>
    </w:tbl>
    <w:p w:rsidR="005E0F37" w:rsidRDefault="005E0F37" w:rsidP="00DE7BC3">
      <w:pPr>
        <w:rPr>
          <w:b/>
          <w:sz w:val="24"/>
        </w:rPr>
      </w:pPr>
    </w:p>
    <w:p w:rsidR="000A500D" w:rsidRPr="008E758B" w:rsidRDefault="000A500D" w:rsidP="00DE7BC3">
      <w:pPr>
        <w:rPr>
          <w:b/>
          <w:sz w:val="24"/>
        </w:rPr>
      </w:pPr>
    </w:p>
    <w:p w:rsidR="005E0F37" w:rsidRDefault="005E0F37" w:rsidP="0069340B">
      <w:pPr>
        <w:rPr>
          <w:b/>
          <w:color w:val="FF0000"/>
          <w:sz w:val="24"/>
        </w:rPr>
      </w:pPr>
    </w:p>
    <w:p w:rsidR="000A500D" w:rsidRPr="008E758B" w:rsidRDefault="000A500D" w:rsidP="0069340B">
      <w:pPr>
        <w:rPr>
          <w:b/>
          <w:color w:val="FF0000"/>
          <w:sz w:val="24"/>
        </w:rPr>
      </w:pPr>
    </w:p>
    <w:p w:rsidR="005E0F37" w:rsidRPr="008E758B" w:rsidRDefault="00E640B6">
      <w:pPr>
        <w:tabs>
          <w:tab w:val="left" w:pos="720"/>
        </w:tabs>
        <w:ind w:left="1080" w:hanging="1080"/>
        <w:rPr>
          <w:b/>
          <w:sz w:val="24"/>
          <w:u w:val="single"/>
        </w:rPr>
      </w:pPr>
      <w:r>
        <w:rPr>
          <w:b/>
          <w:sz w:val="24"/>
          <w:u w:val="single"/>
        </w:rPr>
        <w:t>CenturyLink</w:t>
      </w:r>
      <w:r w:rsidR="00D42793" w:rsidRPr="008E758B">
        <w:rPr>
          <w:b/>
          <w:sz w:val="24"/>
          <w:u w:val="single"/>
        </w:rPr>
        <w:t xml:space="preserve"> Platform Only:  </w:t>
      </w:r>
      <w:r w:rsidR="00AF2B49" w:rsidRPr="008E758B">
        <w:rPr>
          <w:b/>
          <w:sz w:val="24"/>
          <w:u w:val="single"/>
        </w:rPr>
        <w:t xml:space="preserve">LEC </w:t>
      </w:r>
      <w:r w:rsidR="006E48D6" w:rsidRPr="008E758B">
        <w:rPr>
          <w:b/>
          <w:sz w:val="24"/>
          <w:u w:val="single"/>
        </w:rPr>
        <w:t xml:space="preserve">Default, </w:t>
      </w:r>
      <w:r w:rsidR="00B04058" w:rsidRPr="008E758B">
        <w:rPr>
          <w:b/>
          <w:sz w:val="24"/>
          <w:u w:val="single"/>
        </w:rPr>
        <w:t xml:space="preserve">and </w:t>
      </w:r>
      <w:r w:rsidR="006E48D6" w:rsidRPr="008E758B">
        <w:rPr>
          <w:b/>
          <w:sz w:val="24"/>
          <w:u w:val="single"/>
        </w:rPr>
        <w:t>Condition 1, 2 &amp; 3 Routing</w:t>
      </w:r>
    </w:p>
    <w:p w:rsidR="00E11857" w:rsidRPr="008E758B" w:rsidRDefault="00E11857" w:rsidP="00E11857">
      <w:pPr>
        <w:tabs>
          <w:tab w:val="left" w:pos="720"/>
        </w:tabs>
        <w:rPr>
          <w:sz w:val="24"/>
        </w:rPr>
      </w:pPr>
      <w:r w:rsidRPr="008E758B">
        <w:rPr>
          <w:sz w:val="24"/>
        </w:rPr>
        <w:t>Default routing, and Conditions 1 through 3 can be negotiated for wireless service.  To show what selections have been made, complete and attach the “Alternate Routing Spreadsheet” available f</w:t>
      </w:r>
      <w:r w:rsidR="00AA26E7" w:rsidRPr="008E758B">
        <w:rPr>
          <w:sz w:val="24"/>
        </w:rPr>
        <w:t>rom</w:t>
      </w:r>
      <w:r w:rsidR="009A067E" w:rsidRPr="008E758B">
        <w:rPr>
          <w:sz w:val="24"/>
        </w:rPr>
        <w:t xml:space="preserve"> your </w:t>
      </w:r>
      <w:r w:rsidR="00E640B6">
        <w:rPr>
          <w:sz w:val="24"/>
        </w:rPr>
        <w:t>CenturyLink</w:t>
      </w:r>
      <w:r w:rsidR="009A067E" w:rsidRPr="008E758B">
        <w:rPr>
          <w:sz w:val="24"/>
        </w:rPr>
        <w:t xml:space="preserve"> Communications</w:t>
      </w:r>
      <w:r w:rsidR="00B04058" w:rsidRPr="008E758B">
        <w:rPr>
          <w:sz w:val="24"/>
        </w:rPr>
        <w:t xml:space="preserve"> representative</w:t>
      </w:r>
      <w:r w:rsidRPr="008E758B">
        <w:rPr>
          <w:sz w:val="24"/>
        </w:rPr>
        <w:t xml:space="preserve">.  </w:t>
      </w:r>
    </w:p>
    <w:p w:rsidR="009A067E" w:rsidRPr="008E758B" w:rsidRDefault="009A067E" w:rsidP="00E11857">
      <w:pPr>
        <w:tabs>
          <w:tab w:val="left" w:pos="720"/>
        </w:tabs>
        <w:rPr>
          <w:sz w:val="24"/>
        </w:rPr>
      </w:pPr>
      <w:r w:rsidRPr="008E758B">
        <w:rPr>
          <w:sz w:val="24"/>
        </w:rPr>
        <w:t xml:space="preserve">(Note: Condition 1, 2 &amp; 3 Routing are alternate routing options provided by </w:t>
      </w:r>
      <w:r w:rsidR="00E640B6">
        <w:rPr>
          <w:sz w:val="24"/>
        </w:rPr>
        <w:t>CenturyLink</w:t>
      </w:r>
      <w:r w:rsidRPr="008E758B">
        <w:rPr>
          <w:sz w:val="24"/>
        </w:rPr>
        <w:t>.)</w:t>
      </w:r>
    </w:p>
    <w:p w:rsidR="005B40FB" w:rsidRPr="008E758B" w:rsidRDefault="005B40FB" w:rsidP="00E11857">
      <w:pPr>
        <w:tabs>
          <w:tab w:val="left" w:pos="720"/>
        </w:tabs>
        <w:rPr>
          <w:sz w:val="24"/>
        </w:rPr>
      </w:pPr>
    </w:p>
    <w:p w:rsidR="009A067E" w:rsidRPr="008E758B" w:rsidRDefault="00D42793" w:rsidP="00E11857">
      <w:pPr>
        <w:tabs>
          <w:tab w:val="left" w:pos="720"/>
        </w:tabs>
        <w:rPr>
          <w:sz w:val="24"/>
        </w:rPr>
      </w:pPr>
      <w:r w:rsidRPr="008E758B">
        <w:rPr>
          <w:b/>
          <w:sz w:val="24"/>
        </w:rPr>
        <w:sym w:font="Symbol" w:char="F0B7"/>
      </w:r>
      <w:r w:rsidRPr="008E758B">
        <w:rPr>
          <w:b/>
          <w:sz w:val="24"/>
        </w:rPr>
        <w:tab/>
        <w:t xml:space="preserve">Attach “Alternate Routing Spreadsheet” as Attachment </w:t>
      </w:r>
      <w:r w:rsidR="004D6E4D" w:rsidRPr="008E758B">
        <w:rPr>
          <w:b/>
          <w:sz w:val="24"/>
        </w:rPr>
        <w:t>A</w:t>
      </w:r>
    </w:p>
    <w:p w:rsidR="009A067E" w:rsidRPr="008E758B" w:rsidRDefault="00706B3C" w:rsidP="00E11857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</w:p>
    <w:p w:rsidR="007D0A90" w:rsidRDefault="007D0A90" w:rsidP="003B5276">
      <w:pPr>
        <w:tabs>
          <w:tab w:val="left" w:pos="720"/>
        </w:tabs>
        <w:ind w:left="1080" w:hanging="1080"/>
        <w:rPr>
          <w:b/>
          <w:sz w:val="24"/>
          <w:u w:val="single"/>
        </w:rPr>
      </w:pPr>
    </w:p>
    <w:p w:rsidR="000A500D" w:rsidRDefault="000A500D" w:rsidP="003B5276">
      <w:pPr>
        <w:tabs>
          <w:tab w:val="left" w:pos="720"/>
        </w:tabs>
        <w:ind w:left="1080" w:hanging="1080"/>
        <w:rPr>
          <w:b/>
          <w:sz w:val="24"/>
          <w:u w:val="single"/>
        </w:rPr>
      </w:pPr>
    </w:p>
    <w:p w:rsidR="000A500D" w:rsidRDefault="000A500D" w:rsidP="003B5276">
      <w:pPr>
        <w:tabs>
          <w:tab w:val="left" w:pos="720"/>
        </w:tabs>
        <w:ind w:left="1080" w:hanging="1080"/>
        <w:rPr>
          <w:b/>
          <w:sz w:val="24"/>
          <w:u w:val="single"/>
        </w:rPr>
      </w:pPr>
    </w:p>
    <w:p w:rsidR="003B5276" w:rsidRPr="008E758B" w:rsidRDefault="003B5276" w:rsidP="003B5276">
      <w:pPr>
        <w:tabs>
          <w:tab w:val="left" w:pos="720"/>
        </w:tabs>
        <w:ind w:left="1080" w:hanging="1080"/>
        <w:rPr>
          <w:b/>
          <w:sz w:val="24"/>
          <w:u w:val="single"/>
        </w:rPr>
      </w:pPr>
      <w:r w:rsidRPr="008E758B">
        <w:rPr>
          <w:b/>
          <w:sz w:val="24"/>
          <w:u w:val="single"/>
        </w:rPr>
        <w:t>Non-</w:t>
      </w:r>
      <w:r w:rsidR="00E640B6">
        <w:rPr>
          <w:b/>
          <w:sz w:val="24"/>
          <w:u w:val="single"/>
        </w:rPr>
        <w:t>CenturyLink</w:t>
      </w:r>
      <w:r w:rsidRPr="008E758B">
        <w:rPr>
          <w:b/>
          <w:sz w:val="24"/>
          <w:u w:val="single"/>
        </w:rPr>
        <w:t xml:space="preserve"> Platform Only:</w:t>
      </w:r>
      <w:r w:rsidR="00AF2B49" w:rsidRPr="008E758B">
        <w:rPr>
          <w:b/>
          <w:sz w:val="24"/>
          <w:u w:val="single"/>
        </w:rPr>
        <w:t xml:space="preserve">  LEC Default Routing</w:t>
      </w:r>
    </w:p>
    <w:p w:rsidR="003B5276" w:rsidRPr="00E640B6" w:rsidRDefault="003B5276" w:rsidP="00E11857">
      <w:pPr>
        <w:tabs>
          <w:tab w:val="left" w:pos="720"/>
        </w:tabs>
        <w:rPr>
          <w:b/>
          <w:sz w:val="24"/>
        </w:rPr>
      </w:pPr>
      <w:r w:rsidRPr="00E640B6">
        <w:rPr>
          <w:b/>
          <w:sz w:val="24"/>
        </w:rPr>
        <w:t xml:space="preserve">(Describe the alternate routing selections negotiated) </w:t>
      </w:r>
    </w:p>
    <w:p w:rsidR="00E640B6" w:rsidRPr="008E758B" w:rsidRDefault="00E640B6" w:rsidP="00E11857">
      <w:pPr>
        <w:tabs>
          <w:tab w:val="left" w:pos="720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B5276" w:rsidRPr="00AE6AD1" w:rsidTr="00AE6AD1">
        <w:tc>
          <w:tcPr>
            <w:tcW w:w="8856" w:type="dxa"/>
            <w:shd w:val="clear" w:color="auto" w:fill="auto"/>
          </w:tcPr>
          <w:p w:rsidR="003B5276" w:rsidRPr="00AE6AD1" w:rsidRDefault="003B5276" w:rsidP="00B40AB9">
            <w:pPr>
              <w:rPr>
                <w:b/>
                <w:sz w:val="24"/>
              </w:rPr>
            </w:pPr>
          </w:p>
        </w:tc>
      </w:tr>
    </w:tbl>
    <w:p w:rsidR="003B5276" w:rsidRPr="008E758B" w:rsidRDefault="003B5276" w:rsidP="00E11857">
      <w:pPr>
        <w:tabs>
          <w:tab w:val="left" w:pos="720"/>
        </w:tabs>
        <w:rPr>
          <w:sz w:val="24"/>
        </w:rPr>
      </w:pPr>
    </w:p>
    <w:p w:rsidR="00B04058" w:rsidRPr="008E758B" w:rsidRDefault="00B04058" w:rsidP="00B04058">
      <w:pPr>
        <w:tabs>
          <w:tab w:val="left" w:pos="720"/>
        </w:tabs>
        <w:rPr>
          <w:sz w:val="24"/>
        </w:rPr>
      </w:pPr>
      <w:r w:rsidRPr="008E758B">
        <w:rPr>
          <w:b/>
          <w:sz w:val="24"/>
        </w:rPr>
        <w:sym w:font="Symbol" w:char="F0B7"/>
      </w:r>
      <w:r w:rsidRPr="008E758B">
        <w:rPr>
          <w:b/>
          <w:sz w:val="24"/>
        </w:rPr>
        <w:tab/>
        <w:t>If a spreadsheet is available, attach as Attachment A</w:t>
      </w:r>
    </w:p>
    <w:p w:rsidR="003B5276" w:rsidRPr="008E758B" w:rsidRDefault="003B5276" w:rsidP="00E11857">
      <w:pPr>
        <w:tabs>
          <w:tab w:val="left" w:pos="720"/>
        </w:tabs>
        <w:rPr>
          <w:sz w:val="24"/>
        </w:rPr>
      </w:pPr>
    </w:p>
    <w:p w:rsidR="003B5276" w:rsidRPr="008E758B" w:rsidRDefault="000A500D" w:rsidP="00E11857">
      <w:pPr>
        <w:tabs>
          <w:tab w:val="left" w:pos="720"/>
        </w:tabs>
        <w:rPr>
          <w:sz w:val="24"/>
        </w:rPr>
      </w:pPr>
      <w:r>
        <w:rPr>
          <w:sz w:val="24"/>
        </w:rPr>
        <w:br w:type="page"/>
      </w:r>
    </w:p>
    <w:p w:rsidR="005B40FB" w:rsidRPr="008E758B" w:rsidRDefault="005B40FB" w:rsidP="00E11857">
      <w:pPr>
        <w:tabs>
          <w:tab w:val="left" w:pos="720"/>
        </w:tabs>
        <w:rPr>
          <w:sz w:val="24"/>
        </w:rPr>
      </w:pPr>
    </w:p>
    <w:p w:rsidR="003B5276" w:rsidRPr="008E758B" w:rsidRDefault="003B5276" w:rsidP="00E11857">
      <w:pPr>
        <w:tabs>
          <w:tab w:val="left" w:pos="720"/>
        </w:tabs>
        <w:rPr>
          <w:sz w:val="24"/>
        </w:rPr>
      </w:pPr>
    </w:p>
    <w:p w:rsidR="005B40FB" w:rsidRPr="008E758B" w:rsidRDefault="005B40FB" w:rsidP="005B40FB">
      <w:pPr>
        <w:tabs>
          <w:tab w:val="left" w:pos="720"/>
        </w:tabs>
        <w:ind w:left="1440" w:hanging="1440"/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Call Handling</w:t>
      </w:r>
    </w:p>
    <w:p w:rsidR="005B40FB" w:rsidRDefault="005B40FB" w:rsidP="005B40FB">
      <w:pPr>
        <w:rPr>
          <w:b/>
          <w:sz w:val="24"/>
        </w:rPr>
      </w:pPr>
    </w:p>
    <w:p w:rsidR="00323F4A" w:rsidRPr="008E758B" w:rsidRDefault="00323F4A" w:rsidP="005B40FB">
      <w:pPr>
        <w:rPr>
          <w:b/>
          <w:sz w:val="24"/>
        </w:rPr>
      </w:pPr>
    </w:p>
    <w:p w:rsidR="005B40FB" w:rsidRPr="008E758B" w:rsidRDefault="002A5060" w:rsidP="005B40FB">
      <w:pPr>
        <w:rPr>
          <w:b/>
          <w:sz w:val="24"/>
        </w:rPr>
      </w:pPr>
      <w:r w:rsidRPr="008E758B">
        <w:rPr>
          <w:b/>
          <w:sz w:val="24"/>
        </w:rPr>
        <w:t xml:space="preserve">Provide a description of the procedures </w:t>
      </w:r>
      <w:r w:rsidR="008B4D4F" w:rsidRPr="008E758B">
        <w:rPr>
          <w:b/>
          <w:sz w:val="24"/>
        </w:rPr>
        <w:t xml:space="preserve">and agreements to be followed when responding to </w:t>
      </w:r>
      <w:smartTag w:uri="urn:schemas-microsoft-com:office:smarttags" w:element="date">
        <w:smartTagPr>
          <w:attr w:name="Month" w:val="9"/>
          <w:attr w:name="Day" w:val="1"/>
          <w:attr w:name="Year" w:val="2001"/>
        </w:smartTagPr>
        <w:r w:rsidR="008B4D4F" w:rsidRPr="008E758B">
          <w:rPr>
            <w:b/>
            <w:sz w:val="24"/>
          </w:rPr>
          <w:t>9-1-1</w:t>
        </w:r>
      </w:smartTag>
      <w:r w:rsidR="008B4D4F" w:rsidRPr="008E758B">
        <w:rPr>
          <w:b/>
          <w:sz w:val="24"/>
        </w:rPr>
        <w:t xml:space="preserve"> calls that are routed to a PSAP other than the one serving the area from which the call originates.</w:t>
      </w:r>
    </w:p>
    <w:p w:rsidR="005B40FB" w:rsidRPr="008E758B" w:rsidRDefault="005B40FB" w:rsidP="0069340B">
      <w:pPr>
        <w:rPr>
          <w:b/>
          <w:color w:val="FF0000"/>
          <w:sz w:val="24"/>
        </w:rPr>
      </w:pPr>
    </w:p>
    <w:p w:rsidR="005B40FB" w:rsidRPr="008E758B" w:rsidRDefault="0008737D" w:rsidP="005B40FB">
      <w:pPr>
        <w:ind w:left="720" w:hanging="720"/>
        <w:rPr>
          <w:b/>
          <w:sz w:val="24"/>
        </w:rPr>
      </w:pPr>
      <w:r w:rsidRPr="008E758B">
        <w:rPr>
          <w:b/>
          <w:sz w:val="24"/>
          <w:u w:val="single"/>
        </w:rPr>
        <w:t>Call Handling</w:t>
      </w:r>
    </w:p>
    <w:p w:rsidR="005B40FB" w:rsidRPr="00E640B6" w:rsidRDefault="005B40FB" w:rsidP="005B40FB">
      <w:pPr>
        <w:ind w:left="720" w:hanging="720"/>
        <w:rPr>
          <w:b/>
          <w:sz w:val="24"/>
        </w:rPr>
      </w:pPr>
      <w:r w:rsidRPr="00E640B6">
        <w:rPr>
          <w:b/>
          <w:sz w:val="24"/>
        </w:rPr>
        <w:t>(Provide a description)</w:t>
      </w:r>
    </w:p>
    <w:p w:rsidR="00E640B6" w:rsidRPr="008E758B" w:rsidRDefault="00E640B6" w:rsidP="005B40FB">
      <w:pPr>
        <w:ind w:left="720" w:hanging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B40FB" w:rsidRPr="008E758B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40FB" w:rsidRPr="00CD2AD9" w:rsidRDefault="00CD2AD9" w:rsidP="00D15178">
            <w:pPr>
              <w:rPr>
                <w:b/>
                <w:color w:val="FF0000"/>
                <w:sz w:val="24"/>
              </w:rPr>
            </w:pPr>
            <w:r w:rsidRPr="00CD2AD9">
              <w:rPr>
                <w:b/>
                <w:color w:val="FF0000"/>
                <w:sz w:val="24"/>
              </w:rPr>
              <w:t xml:space="preserve">Example:  </w:t>
            </w:r>
            <w:r w:rsidR="00AD67C4" w:rsidRPr="00CD2AD9">
              <w:rPr>
                <w:b/>
                <w:color w:val="FF0000"/>
                <w:sz w:val="24"/>
              </w:rPr>
              <w:t xml:space="preserve">As with wire line calls, any requests for services not dispatched by </w:t>
            </w:r>
            <w:r w:rsidR="003D5534" w:rsidRPr="00CD2AD9">
              <w:rPr>
                <w:b/>
                <w:color w:val="FF0000"/>
                <w:sz w:val="24"/>
              </w:rPr>
              <w:t xml:space="preserve">the primary PSAP </w:t>
            </w:r>
            <w:r w:rsidR="00AD67C4" w:rsidRPr="00CD2AD9">
              <w:rPr>
                <w:b/>
                <w:color w:val="FF0000"/>
                <w:sz w:val="24"/>
              </w:rPr>
              <w:t>will be transferred via direct transfer to the appropriate dispatch agency.</w:t>
            </w:r>
          </w:p>
        </w:tc>
      </w:tr>
    </w:tbl>
    <w:p w:rsidR="005B40FB" w:rsidRPr="008E758B" w:rsidRDefault="005B40FB" w:rsidP="00E11857">
      <w:pPr>
        <w:tabs>
          <w:tab w:val="left" w:pos="720"/>
        </w:tabs>
        <w:rPr>
          <w:sz w:val="24"/>
        </w:rPr>
      </w:pPr>
    </w:p>
    <w:p w:rsidR="004D6E4D" w:rsidRPr="008E758B" w:rsidRDefault="004D6E4D" w:rsidP="00E11857">
      <w:pPr>
        <w:tabs>
          <w:tab w:val="left" w:pos="720"/>
        </w:tabs>
        <w:rPr>
          <w:sz w:val="24"/>
        </w:rPr>
      </w:pPr>
    </w:p>
    <w:p w:rsidR="004D6E4D" w:rsidRPr="008E758B" w:rsidRDefault="004D6E4D" w:rsidP="00E11857">
      <w:pPr>
        <w:tabs>
          <w:tab w:val="left" w:pos="720"/>
        </w:tabs>
        <w:rPr>
          <w:sz w:val="24"/>
        </w:rPr>
      </w:pPr>
    </w:p>
    <w:p w:rsidR="00E041DD" w:rsidRPr="008E758B" w:rsidRDefault="000A500D" w:rsidP="004D6E4D">
      <w:pPr>
        <w:rPr>
          <w:b/>
          <w:sz w:val="24"/>
        </w:rPr>
      </w:pPr>
      <w:r>
        <w:rPr>
          <w:b/>
          <w:sz w:val="24"/>
        </w:rPr>
        <w:br w:type="page"/>
      </w:r>
    </w:p>
    <w:p w:rsidR="004D6E4D" w:rsidRPr="008E758B" w:rsidRDefault="004D6E4D" w:rsidP="004D6E4D">
      <w:pPr>
        <w:rPr>
          <w:b/>
          <w:sz w:val="24"/>
        </w:rPr>
      </w:pPr>
    </w:p>
    <w:p w:rsidR="002B2565" w:rsidRPr="008E758B" w:rsidRDefault="002B2565" w:rsidP="004D6E4D">
      <w:pPr>
        <w:tabs>
          <w:tab w:val="right" w:pos="8730"/>
        </w:tabs>
        <w:rPr>
          <w:b/>
          <w:sz w:val="24"/>
          <w:u w:val="double"/>
        </w:rPr>
      </w:pPr>
    </w:p>
    <w:p w:rsidR="004D6E4D" w:rsidRPr="008E758B" w:rsidRDefault="004D6E4D" w:rsidP="004D6E4D">
      <w:pPr>
        <w:rPr>
          <w:b/>
          <w:sz w:val="24"/>
        </w:rPr>
      </w:pPr>
    </w:p>
    <w:p w:rsidR="004D6E4D" w:rsidRPr="008E758B" w:rsidRDefault="004D6E4D" w:rsidP="004D6E4D">
      <w:pPr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Agreements</w:t>
      </w:r>
    </w:p>
    <w:p w:rsidR="004D6E4D" w:rsidRPr="008E758B" w:rsidRDefault="004D6E4D" w:rsidP="004D6E4D">
      <w:pPr>
        <w:ind w:left="720" w:hanging="720"/>
        <w:rPr>
          <w:b/>
          <w:sz w:val="24"/>
        </w:rPr>
      </w:pPr>
    </w:p>
    <w:p w:rsidR="004D6E4D" w:rsidRPr="008E758B" w:rsidRDefault="004D6E4D" w:rsidP="004D6E4D">
      <w:pPr>
        <w:ind w:left="720" w:hanging="720"/>
        <w:rPr>
          <w:b/>
          <w:sz w:val="24"/>
        </w:rPr>
      </w:pPr>
    </w:p>
    <w:p w:rsidR="004D6E4D" w:rsidRPr="008E758B" w:rsidRDefault="004D6E4D" w:rsidP="004D6E4D">
      <w:pPr>
        <w:rPr>
          <w:b/>
          <w:sz w:val="24"/>
        </w:rPr>
      </w:pPr>
      <w:r w:rsidRPr="008E758B">
        <w:rPr>
          <w:b/>
          <w:sz w:val="24"/>
        </w:rPr>
        <w:t xml:space="preserve">The County/9-1-1 System has the option to pursue, or not pursue, service agreements with the Wireless Service Providers and </w:t>
      </w:r>
      <w:r w:rsidR="00A7242A" w:rsidRPr="008E758B">
        <w:rPr>
          <w:b/>
          <w:sz w:val="24"/>
        </w:rPr>
        <w:t xml:space="preserve">the Local Exchange Carrier (ex., </w:t>
      </w:r>
      <w:r w:rsidR="00E640B6">
        <w:rPr>
          <w:b/>
          <w:sz w:val="24"/>
        </w:rPr>
        <w:t>CenturyLink</w:t>
      </w:r>
      <w:r w:rsidR="00A7242A" w:rsidRPr="008E758B">
        <w:rPr>
          <w:b/>
          <w:sz w:val="24"/>
        </w:rPr>
        <w:t xml:space="preserve"> Communications</w:t>
      </w:r>
      <w:r w:rsidR="00591E36" w:rsidRPr="008E758B">
        <w:rPr>
          <w:b/>
          <w:sz w:val="24"/>
        </w:rPr>
        <w:t>, Frontier Communications</w:t>
      </w:r>
      <w:r w:rsidR="00A7242A" w:rsidRPr="008E758B">
        <w:rPr>
          <w:b/>
          <w:sz w:val="24"/>
        </w:rPr>
        <w:t>)</w:t>
      </w:r>
      <w:r w:rsidRPr="008E758B">
        <w:rPr>
          <w:b/>
          <w:sz w:val="24"/>
        </w:rPr>
        <w:t xml:space="preserve">.  Indicate below whether agreements </w:t>
      </w:r>
      <w:r w:rsidR="00A7242A" w:rsidRPr="008E758B">
        <w:rPr>
          <w:b/>
          <w:sz w:val="24"/>
        </w:rPr>
        <w:t>are in place</w:t>
      </w:r>
      <w:r w:rsidRPr="008E758B">
        <w:rPr>
          <w:b/>
          <w:sz w:val="24"/>
        </w:rPr>
        <w:t xml:space="preserve">.  </w:t>
      </w:r>
    </w:p>
    <w:p w:rsidR="007D0A90" w:rsidRDefault="007D0A90" w:rsidP="004D6E4D">
      <w:pPr>
        <w:tabs>
          <w:tab w:val="left" w:pos="2880"/>
        </w:tabs>
        <w:ind w:firstLine="720"/>
        <w:rPr>
          <w:b/>
          <w:color w:val="0000FF"/>
          <w:sz w:val="24"/>
        </w:rPr>
      </w:pPr>
    </w:p>
    <w:p w:rsidR="004D6E4D" w:rsidRPr="008E758B" w:rsidRDefault="004D6E4D" w:rsidP="004D6E4D">
      <w:pPr>
        <w:tabs>
          <w:tab w:val="left" w:pos="2880"/>
        </w:tabs>
        <w:ind w:firstLine="720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WSP Name</w:t>
      </w:r>
      <w:r w:rsidRPr="008E758B">
        <w:rPr>
          <w:b/>
          <w:color w:val="0000FF"/>
          <w:sz w:val="24"/>
        </w:rPr>
        <w:tab/>
        <w:t xml:space="preserve">Service Agreement </w:t>
      </w:r>
      <w:r w:rsidR="00611A67" w:rsidRPr="008E758B">
        <w:rPr>
          <w:b/>
          <w:color w:val="0000FF"/>
          <w:sz w:val="24"/>
        </w:rPr>
        <w:t>in</w:t>
      </w:r>
      <w:r w:rsidR="00162A0A" w:rsidRPr="008E758B">
        <w:rPr>
          <w:b/>
          <w:color w:val="0000FF"/>
          <w:sz w:val="24"/>
        </w:rPr>
        <w:t xml:space="preserve"> Place</w:t>
      </w:r>
      <w:r w:rsidRPr="008E758B">
        <w:rPr>
          <w:b/>
          <w:color w:val="0000FF"/>
          <w:sz w:val="24"/>
        </w:rPr>
        <w:t xml:space="preserve"> – Yes or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138"/>
      </w:tblGrid>
      <w:tr w:rsidR="004D6E4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18" w:type="dxa"/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  <w:tc>
          <w:tcPr>
            <w:tcW w:w="6138" w:type="dxa"/>
          </w:tcPr>
          <w:p w:rsidR="004D6E4D" w:rsidRPr="00C749F3" w:rsidRDefault="004D6E4D" w:rsidP="003A6405">
            <w:pPr>
              <w:rPr>
                <w:b/>
                <w:color w:val="FF0000"/>
                <w:sz w:val="24"/>
              </w:rPr>
            </w:pPr>
          </w:p>
        </w:tc>
      </w:tr>
      <w:tr w:rsidR="004D6E4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18" w:type="dxa"/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  <w:tc>
          <w:tcPr>
            <w:tcW w:w="6138" w:type="dxa"/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</w:tr>
      <w:tr w:rsidR="004D6E4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18" w:type="dxa"/>
            <w:tcBorders>
              <w:bottom w:val="single" w:sz="4" w:space="0" w:color="auto"/>
            </w:tcBorders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</w:tr>
    </w:tbl>
    <w:p w:rsidR="004D6E4D" w:rsidRPr="008E758B" w:rsidRDefault="004D6E4D" w:rsidP="004D6E4D">
      <w:pPr>
        <w:rPr>
          <w:b/>
          <w:sz w:val="24"/>
        </w:rPr>
      </w:pPr>
    </w:p>
    <w:p w:rsidR="004D6E4D" w:rsidRPr="008E758B" w:rsidRDefault="004D6E4D" w:rsidP="004D6E4D">
      <w:pPr>
        <w:ind w:left="720" w:hanging="720"/>
        <w:rPr>
          <w:b/>
          <w:sz w:val="24"/>
        </w:rPr>
      </w:pPr>
    </w:p>
    <w:p w:rsidR="004D6E4D" w:rsidRPr="008E758B" w:rsidRDefault="004D6E4D" w:rsidP="004D6E4D">
      <w:pPr>
        <w:tabs>
          <w:tab w:val="left" w:pos="2880"/>
        </w:tabs>
        <w:ind w:firstLine="720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LEC</w:t>
      </w:r>
      <w:r w:rsidRPr="008E758B">
        <w:rPr>
          <w:b/>
          <w:color w:val="0000FF"/>
          <w:sz w:val="24"/>
        </w:rPr>
        <w:tab/>
        <w:t xml:space="preserve">Service Agreement </w:t>
      </w:r>
      <w:r w:rsidR="00611A67" w:rsidRPr="008E758B">
        <w:rPr>
          <w:b/>
          <w:color w:val="0000FF"/>
          <w:sz w:val="24"/>
        </w:rPr>
        <w:t>in</w:t>
      </w:r>
      <w:r w:rsidR="00162A0A" w:rsidRPr="008E758B">
        <w:rPr>
          <w:b/>
          <w:color w:val="0000FF"/>
          <w:sz w:val="24"/>
        </w:rPr>
        <w:t xml:space="preserve"> Place</w:t>
      </w:r>
      <w:r w:rsidRPr="008E758B">
        <w:rPr>
          <w:b/>
          <w:color w:val="0000FF"/>
          <w:sz w:val="24"/>
        </w:rPr>
        <w:t xml:space="preserve"> – Yes or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138"/>
      </w:tblGrid>
      <w:tr w:rsidR="004D6E4D" w:rsidRPr="008E7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18" w:type="dxa"/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  <w:tc>
          <w:tcPr>
            <w:tcW w:w="6138" w:type="dxa"/>
          </w:tcPr>
          <w:p w:rsidR="004D6E4D" w:rsidRPr="008E758B" w:rsidRDefault="004D6E4D" w:rsidP="003A6405">
            <w:pPr>
              <w:rPr>
                <w:b/>
                <w:sz w:val="24"/>
              </w:rPr>
            </w:pPr>
          </w:p>
        </w:tc>
      </w:tr>
    </w:tbl>
    <w:p w:rsidR="004D6E4D" w:rsidRPr="008E758B" w:rsidRDefault="004D6E4D" w:rsidP="004D6E4D">
      <w:pPr>
        <w:ind w:left="720" w:hanging="720"/>
        <w:rPr>
          <w:b/>
          <w:sz w:val="24"/>
        </w:rPr>
      </w:pPr>
    </w:p>
    <w:p w:rsidR="004D6E4D" w:rsidRPr="008E758B" w:rsidRDefault="004D6E4D" w:rsidP="004D6E4D">
      <w:pPr>
        <w:ind w:left="720" w:hanging="720"/>
        <w:rPr>
          <w:b/>
          <w:sz w:val="24"/>
        </w:rPr>
      </w:pPr>
    </w:p>
    <w:p w:rsidR="004D6E4D" w:rsidRPr="008E758B" w:rsidRDefault="004D6E4D" w:rsidP="004D6E4D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sym w:font="Symbol" w:char="F0B7"/>
      </w:r>
      <w:r w:rsidRPr="008E758B">
        <w:rPr>
          <w:b/>
          <w:sz w:val="24"/>
        </w:rPr>
        <w:tab/>
        <w:t xml:space="preserve">Attach the Wireless Service Providers’ Service Agreements.  (Attachment </w:t>
      </w:r>
      <w:r w:rsidR="00CD2AD9">
        <w:rPr>
          <w:b/>
          <w:sz w:val="24"/>
        </w:rPr>
        <w:t>B</w:t>
      </w:r>
      <w:r w:rsidRPr="008E758B">
        <w:rPr>
          <w:b/>
          <w:sz w:val="24"/>
        </w:rPr>
        <w:t>)</w:t>
      </w:r>
    </w:p>
    <w:p w:rsidR="004D6E4D" w:rsidRPr="008E758B" w:rsidRDefault="004D6E4D" w:rsidP="004D6E4D">
      <w:pPr>
        <w:rPr>
          <w:b/>
          <w:sz w:val="24"/>
        </w:rPr>
      </w:pPr>
    </w:p>
    <w:p w:rsidR="004D6E4D" w:rsidRPr="008E758B" w:rsidRDefault="004D6E4D" w:rsidP="004D6E4D">
      <w:pPr>
        <w:ind w:left="720" w:hanging="720"/>
        <w:rPr>
          <w:b/>
          <w:sz w:val="24"/>
        </w:rPr>
      </w:pPr>
      <w:r w:rsidRPr="008E758B">
        <w:rPr>
          <w:b/>
          <w:sz w:val="24"/>
        </w:rPr>
        <w:sym w:font="Symbol" w:char="F0B7"/>
      </w:r>
      <w:r w:rsidRPr="008E758B">
        <w:rPr>
          <w:b/>
          <w:sz w:val="24"/>
        </w:rPr>
        <w:tab/>
        <w:t xml:space="preserve">Attach </w:t>
      </w:r>
      <w:r w:rsidR="00A7242A" w:rsidRPr="008E758B">
        <w:rPr>
          <w:b/>
          <w:sz w:val="24"/>
        </w:rPr>
        <w:t>LEC</w:t>
      </w:r>
      <w:r w:rsidRPr="008E758B">
        <w:rPr>
          <w:b/>
          <w:sz w:val="24"/>
        </w:rPr>
        <w:t xml:space="preserve">’s Service Agreement.  (Attachment </w:t>
      </w:r>
      <w:r w:rsidR="00CD2AD9">
        <w:rPr>
          <w:b/>
          <w:sz w:val="24"/>
        </w:rPr>
        <w:t>C</w:t>
      </w:r>
      <w:r w:rsidRPr="008E758B">
        <w:rPr>
          <w:b/>
          <w:sz w:val="24"/>
        </w:rPr>
        <w:t>)</w:t>
      </w:r>
    </w:p>
    <w:p w:rsidR="004D6E4D" w:rsidRPr="008E758B" w:rsidRDefault="004D6E4D" w:rsidP="004D6E4D">
      <w:pPr>
        <w:rPr>
          <w:b/>
          <w:sz w:val="24"/>
        </w:rPr>
      </w:pPr>
    </w:p>
    <w:p w:rsidR="006F0A7E" w:rsidRPr="008E758B" w:rsidRDefault="006F0A7E" w:rsidP="006F0A7E">
      <w:pPr>
        <w:rPr>
          <w:b/>
          <w:sz w:val="24"/>
        </w:rPr>
      </w:pPr>
    </w:p>
    <w:p w:rsidR="00414C0B" w:rsidRPr="008E758B" w:rsidRDefault="00414C0B" w:rsidP="006F0A7E">
      <w:pPr>
        <w:rPr>
          <w:b/>
          <w:sz w:val="24"/>
        </w:rPr>
      </w:pPr>
    </w:p>
    <w:p w:rsidR="00414C0B" w:rsidRPr="008E758B" w:rsidRDefault="000A500D" w:rsidP="006F0A7E">
      <w:pPr>
        <w:rPr>
          <w:b/>
          <w:sz w:val="24"/>
        </w:rPr>
      </w:pPr>
      <w:r>
        <w:rPr>
          <w:b/>
          <w:sz w:val="24"/>
        </w:rPr>
        <w:br w:type="page"/>
      </w:r>
    </w:p>
    <w:p w:rsidR="006F0A7E" w:rsidRDefault="006F0A7E" w:rsidP="006F0A7E">
      <w:pPr>
        <w:rPr>
          <w:b/>
          <w:sz w:val="24"/>
          <w:u w:val="double"/>
        </w:rPr>
      </w:pPr>
    </w:p>
    <w:p w:rsidR="000A500D" w:rsidRPr="008E758B" w:rsidRDefault="000A500D" w:rsidP="006F0A7E">
      <w:pPr>
        <w:rPr>
          <w:b/>
          <w:sz w:val="24"/>
        </w:rPr>
      </w:pPr>
    </w:p>
    <w:p w:rsidR="006F0A7E" w:rsidRPr="008E758B" w:rsidRDefault="006F0A7E" w:rsidP="006F0A7E">
      <w:pPr>
        <w:jc w:val="center"/>
        <w:rPr>
          <w:rFonts w:ascii="Arial Narrow" w:hAnsi="Arial Narrow"/>
          <w:b/>
          <w:sz w:val="24"/>
          <w:u w:val="double"/>
        </w:rPr>
      </w:pPr>
      <w:r w:rsidRPr="008E758B">
        <w:rPr>
          <w:rFonts w:ascii="Arial Narrow" w:hAnsi="Arial Narrow"/>
          <w:b/>
          <w:color w:val="0000FF"/>
          <w:sz w:val="28"/>
          <w:u w:val="double"/>
        </w:rPr>
        <w:t>Planning Committee</w:t>
      </w:r>
      <w:r w:rsidR="00D605AD" w:rsidRPr="008E758B">
        <w:rPr>
          <w:rFonts w:ascii="Arial Narrow" w:hAnsi="Arial Narrow"/>
          <w:b/>
          <w:color w:val="0000FF"/>
          <w:sz w:val="28"/>
          <w:u w:val="double"/>
        </w:rPr>
        <w:t xml:space="preserve"> Certification</w:t>
      </w:r>
    </w:p>
    <w:p w:rsidR="006F0A7E" w:rsidRDefault="006F0A7E" w:rsidP="006F0A7E">
      <w:pPr>
        <w:ind w:left="720" w:hanging="720"/>
        <w:rPr>
          <w:b/>
          <w:sz w:val="24"/>
        </w:rPr>
      </w:pPr>
    </w:p>
    <w:p w:rsidR="00611A67" w:rsidRDefault="00611A67" w:rsidP="00611A67">
      <w:pPr>
        <w:ind w:left="720" w:hanging="72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(Only necessary if there has been a change to personnel in your committee.)</w:t>
      </w:r>
    </w:p>
    <w:p w:rsidR="00611A67" w:rsidRPr="00611A67" w:rsidRDefault="00611A67" w:rsidP="00611A67">
      <w:pPr>
        <w:ind w:left="720" w:hanging="720"/>
        <w:jc w:val="center"/>
        <w:rPr>
          <w:b/>
          <w:color w:val="FF0000"/>
          <w:sz w:val="24"/>
        </w:rPr>
      </w:pPr>
    </w:p>
    <w:p w:rsidR="006F0A7E" w:rsidRPr="008E758B" w:rsidRDefault="002A6E7A" w:rsidP="002A6E7A">
      <w:pPr>
        <w:rPr>
          <w:b/>
          <w:sz w:val="24"/>
        </w:rPr>
      </w:pPr>
      <w:r w:rsidRPr="008E758B">
        <w:rPr>
          <w:b/>
          <w:sz w:val="24"/>
        </w:rPr>
        <w:t xml:space="preserve">All members of the planning committee shall certify that the </w:t>
      </w:r>
      <w:r w:rsidR="001A24F9" w:rsidRPr="008E758B">
        <w:rPr>
          <w:b/>
          <w:sz w:val="24"/>
        </w:rPr>
        <w:t xml:space="preserve">final </w:t>
      </w:r>
      <w:r w:rsidRPr="008E758B">
        <w:rPr>
          <w:b/>
          <w:sz w:val="24"/>
        </w:rPr>
        <w:t xml:space="preserve">plan submitted meets the requirements of the public or private safety agencies whose services will be available in response to a </w:t>
      </w:r>
      <w:smartTag w:uri="urn:schemas-microsoft-com:office:smarttags" w:element="date">
        <w:smartTagPr>
          <w:attr w:name="Year" w:val="2001"/>
          <w:attr w:name="Day" w:val="1"/>
          <w:attr w:name="Month" w:val="9"/>
        </w:smartTagPr>
        <w:r w:rsidRPr="008E758B">
          <w:rPr>
            <w:b/>
            <w:sz w:val="24"/>
          </w:rPr>
          <w:t>9-1-1</w:t>
        </w:r>
      </w:smartTag>
      <w:r w:rsidRPr="008E758B">
        <w:rPr>
          <w:b/>
          <w:sz w:val="24"/>
        </w:rPr>
        <w:t xml:space="preserve"> call.</w:t>
      </w:r>
    </w:p>
    <w:p w:rsidR="002A6E7A" w:rsidRPr="008E758B" w:rsidRDefault="002A6E7A" w:rsidP="002A6E7A">
      <w:pPr>
        <w:rPr>
          <w:b/>
          <w:sz w:val="24"/>
        </w:rPr>
      </w:pPr>
    </w:p>
    <w:p w:rsidR="002A6E7A" w:rsidRPr="008E758B" w:rsidRDefault="00D605AD" w:rsidP="002A6E7A">
      <w:pPr>
        <w:rPr>
          <w:b/>
          <w:sz w:val="24"/>
        </w:rPr>
      </w:pPr>
      <w:r w:rsidRPr="008E758B">
        <w:rPr>
          <w:b/>
          <w:sz w:val="24"/>
        </w:rPr>
        <w:sym w:font="Symbol" w:char="F0B7"/>
      </w:r>
      <w:r w:rsidRPr="008E758B">
        <w:rPr>
          <w:b/>
          <w:sz w:val="24"/>
        </w:rPr>
        <w:tab/>
        <w:t>Attach the certi</w:t>
      </w:r>
      <w:r w:rsidR="00CD2AD9">
        <w:rPr>
          <w:b/>
          <w:sz w:val="24"/>
        </w:rPr>
        <w:t>ficate.  (Attachment D</w:t>
      </w:r>
      <w:r w:rsidRPr="008E758B">
        <w:rPr>
          <w:b/>
          <w:sz w:val="24"/>
        </w:rPr>
        <w:t>)</w:t>
      </w:r>
    </w:p>
    <w:p w:rsidR="001A24F9" w:rsidRPr="008E758B" w:rsidRDefault="001A24F9" w:rsidP="002A6E7A">
      <w:pPr>
        <w:rPr>
          <w:b/>
          <w:sz w:val="24"/>
        </w:rPr>
      </w:pPr>
      <w:r w:rsidRPr="008E758B">
        <w:rPr>
          <w:b/>
          <w:sz w:val="24"/>
        </w:rPr>
        <w:tab/>
        <w:t xml:space="preserve">(A sample of this certification can be obtained from the State’s </w:t>
      </w:r>
      <w:smartTag w:uri="urn:schemas-microsoft-com:office:smarttags" w:element="date">
        <w:smartTagPr>
          <w:attr w:name="Year" w:val="2001"/>
          <w:attr w:name="Day" w:val="1"/>
          <w:attr w:name="Month" w:val="9"/>
        </w:smartTagPr>
        <w:r w:rsidRPr="008E758B">
          <w:rPr>
            <w:b/>
            <w:sz w:val="24"/>
          </w:rPr>
          <w:t>9-1-1</w:t>
        </w:r>
      </w:smartTag>
      <w:r w:rsidRPr="008E758B">
        <w:rPr>
          <w:b/>
          <w:sz w:val="24"/>
        </w:rPr>
        <w:t xml:space="preserve"> Office.)</w:t>
      </w:r>
    </w:p>
    <w:p w:rsidR="005E0F37" w:rsidRPr="008E758B" w:rsidRDefault="005E0F37" w:rsidP="002A6E7A">
      <w:pPr>
        <w:rPr>
          <w:b/>
          <w:sz w:val="24"/>
        </w:rPr>
      </w:pPr>
    </w:p>
    <w:p w:rsidR="005E0F37" w:rsidRPr="008E758B" w:rsidRDefault="005E0F37">
      <w:pPr>
        <w:rPr>
          <w:b/>
          <w:sz w:val="24"/>
        </w:rPr>
      </w:pPr>
    </w:p>
    <w:p w:rsidR="005E0F37" w:rsidRPr="008E758B" w:rsidRDefault="005E0F37">
      <w:pPr>
        <w:rPr>
          <w:b/>
          <w:sz w:val="24"/>
        </w:rPr>
        <w:sectPr w:rsidR="005E0F37" w:rsidRPr="008E758B" w:rsidSect="003F4A29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D42793" w:rsidRPr="008E758B" w:rsidRDefault="00D42793" w:rsidP="00D42793">
      <w:pPr>
        <w:tabs>
          <w:tab w:val="right" w:pos="8550"/>
        </w:tabs>
        <w:rPr>
          <w:b/>
          <w:sz w:val="24"/>
          <w:szCs w:val="24"/>
        </w:rPr>
      </w:pPr>
    </w:p>
    <w:p w:rsidR="00D42793" w:rsidRPr="008E758B" w:rsidRDefault="00D42793" w:rsidP="00D42793">
      <w:pPr>
        <w:tabs>
          <w:tab w:val="right" w:pos="8550"/>
        </w:tabs>
        <w:rPr>
          <w:b/>
          <w:sz w:val="24"/>
          <w:szCs w:val="24"/>
        </w:rPr>
      </w:pPr>
    </w:p>
    <w:p w:rsidR="00D42793" w:rsidRPr="008E758B" w:rsidRDefault="00D42793" w:rsidP="00D42793">
      <w:pPr>
        <w:tabs>
          <w:tab w:val="right" w:pos="8550"/>
        </w:tabs>
        <w:rPr>
          <w:rFonts w:ascii="Arial Narrow" w:hAnsi="Arial Narrow"/>
          <w:b/>
          <w:color w:val="0000FF"/>
          <w:sz w:val="28"/>
          <w:u w:val="double"/>
        </w:rPr>
      </w:pPr>
      <w:r w:rsidRPr="008E758B">
        <w:rPr>
          <w:b/>
          <w:sz w:val="28"/>
        </w:rPr>
        <w:tab/>
      </w:r>
      <w:r w:rsidRPr="008E758B">
        <w:rPr>
          <w:rFonts w:ascii="Arial Narrow" w:hAnsi="Arial Narrow"/>
          <w:b/>
          <w:color w:val="0000FF"/>
          <w:sz w:val="28"/>
          <w:u w:val="double"/>
        </w:rPr>
        <w:t xml:space="preserve">Attachment </w:t>
      </w:r>
      <w:r w:rsidR="004D6E4D" w:rsidRPr="008E758B">
        <w:rPr>
          <w:rFonts w:ascii="Arial Narrow" w:hAnsi="Arial Narrow"/>
          <w:b/>
          <w:color w:val="0000FF"/>
          <w:sz w:val="28"/>
          <w:u w:val="double"/>
        </w:rPr>
        <w:t>A</w:t>
      </w:r>
    </w:p>
    <w:p w:rsidR="00D42793" w:rsidRPr="008E758B" w:rsidRDefault="00D42793" w:rsidP="00D42793">
      <w:pPr>
        <w:tabs>
          <w:tab w:val="right" w:pos="8550"/>
        </w:tabs>
        <w:rPr>
          <w:b/>
          <w:sz w:val="28"/>
        </w:rPr>
      </w:pPr>
    </w:p>
    <w:p w:rsidR="00D42793" w:rsidRPr="008E758B" w:rsidRDefault="0005040B" w:rsidP="00D42793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Local Exchange Carrier’s</w:t>
      </w:r>
    </w:p>
    <w:p w:rsidR="00BB58E8" w:rsidRPr="008E758B" w:rsidRDefault="00BB58E8" w:rsidP="00D42793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Alternate Routing Spreadsheet</w:t>
      </w:r>
    </w:p>
    <w:p w:rsidR="00D42793" w:rsidRPr="008E758B" w:rsidRDefault="00D42793" w:rsidP="00D42793">
      <w:pPr>
        <w:tabs>
          <w:tab w:val="right" w:pos="8550"/>
        </w:tabs>
        <w:rPr>
          <w:b/>
          <w:sz w:val="24"/>
        </w:rPr>
      </w:pPr>
    </w:p>
    <w:p w:rsidR="00D42793" w:rsidRPr="008E758B" w:rsidRDefault="00D42793" w:rsidP="00D42793">
      <w:pPr>
        <w:tabs>
          <w:tab w:val="right" w:pos="8550"/>
        </w:tabs>
        <w:rPr>
          <w:b/>
          <w:sz w:val="24"/>
        </w:rPr>
      </w:pPr>
    </w:p>
    <w:p w:rsidR="004D6E4D" w:rsidRPr="00706B3C" w:rsidRDefault="00706B3C" w:rsidP="00706B3C">
      <w:pPr>
        <w:tabs>
          <w:tab w:val="right" w:pos="8550"/>
        </w:tabs>
        <w:jc w:val="center"/>
        <w:rPr>
          <w:b/>
          <w:color w:val="FF0000"/>
          <w:sz w:val="24"/>
        </w:rPr>
      </w:pPr>
      <w:r w:rsidRPr="00706B3C">
        <w:rPr>
          <w:b/>
          <w:color w:val="FF0000"/>
          <w:sz w:val="24"/>
        </w:rPr>
        <w:t>If the information is available in a diagram, spreadsheet or other type of document, you may copy/paste in</w:t>
      </w:r>
      <w:r w:rsidR="00FA7B2A">
        <w:rPr>
          <w:b/>
          <w:color w:val="FF0000"/>
          <w:sz w:val="24"/>
        </w:rPr>
        <w:t>to</w:t>
      </w:r>
      <w:r w:rsidRPr="00706B3C">
        <w:rPr>
          <w:b/>
          <w:color w:val="FF0000"/>
          <w:sz w:val="24"/>
        </w:rPr>
        <w:t xml:space="preserve"> this section.</w:t>
      </w:r>
      <w:r w:rsidR="004D6E4D" w:rsidRPr="00706B3C">
        <w:rPr>
          <w:b/>
          <w:color w:val="FF0000"/>
          <w:sz w:val="24"/>
        </w:rPr>
        <w:br w:type="page"/>
      </w: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</w:p>
    <w:p w:rsidR="004D6E4D" w:rsidRPr="008E758B" w:rsidRDefault="004D6E4D" w:rsidP="004D6E4D">
      <w:pPr>
        <w:tabs>
          <w:tab w:val="right" w:pos="8550"/>
        </w:tabs>
        <w:rPr>
          <w:rFonts w:ascii="Arial Narrow" w:hAnsi="Arial Narrow"/>
          <w:b/>
          <w:color w:val="0000FF"/>
          <w:sz w:val="28"/>
          <w:u w:val="double"/>
        </w:rPr>
      </w:pPr>
      <w:r w:rsidRPr="008E758B">
        <w:rPr>
          <w:b/>
          <w:sz w:val="28"/>
        </w:rPr>
        <w:tab/>
      </w:r>
      <w:r w:rsidRPr="008E758B">
        <w:rPr>
          <w:rFonts w:ascii="Arial Narrow" w:hAnsi="Arial Narrow"/>
          <w:b/>
          <w:color w:val="0000FF"/>
          <w:sz w:val="28"/>
          <w:u w:val="double"/>
        </w:rPr>
        <w:t xml:space="preserve">Attachment </w:t>
      </w:r>
      <w:r w:rsidR="00CD2AD9">
        <w:rPr>
          <w:rFonts w:ascii="Arial Narrow" w:hAnsi="Arial Narrow"/>
          <w:b/>
          <w:color w:val="0000FF"/>
          <w:sz w:val="28"/>
          <w:u w:val="double"/>
        </w:rPr>
        <w:t>B</w:t>
      </w: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 xml:space="preserve">Service Agreement Between </w:t>
      </w: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 xml:space="preserve">Wireless Service Providers &amp; </w:t>
      </w:r>
      <w:smartTag w:uri="urn:schemas-microsoft-com:office:smarttags" w:element="date">
        <w:smartTagPr>
          <w:attr w:name="Year" w:val="2001"/>
          <w:attr w:name="Day" w:val="1"/>
          <w:attr w:name="Month" w:val="9"/>
        </w:smartTagPr>
        <w:r w:rsidRPr="008E758B">
          <w:rPr>
            <w:b/>
            <w:color w:val="0000FF"/>
            <w:sz w:val="24"/>
          </w:rPr>
          <w:t>9-1-1</w:t>
        </w:r>
      </w:smartTag>
      <w:r w:rsidRPr="008E758B">
        <w:rPr>
          <w:b/>
          <w:color w:val="0000FF"/>
          <w:sz w:val="24"/>
        </w:rPr>
        <w:t xml:space="preserve"> System</w:t>
      </w: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  <w:r w:rsidRPr="008E758B">
        <w:rPr>
          <w:b/>
          <w:sz w:val="24"/>
        </w:rPr>
        <w:br w:type="page"/>
      </w: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</w:p>
    <w:p w:rsidR="004D6E4D" w:rsidRPr="008E758B" w:rsidRDefault="004D6E4D" w:rsidP="004D6E4D">
      <w:pPr>
        <w:tabs>
          <w:tab w:val="right" w:pos="8550"/>
        </w:tabs>
        <w:rPr>
          <w:b/>
          <w:sz w:val="28"/>
        </w:rPr>
      </w:pPr>
      <w:r w:rsidRPr="008E758B">
        <w:rPr>
          <w:b/>
          <w:sz w:val="28"/>
        </w:rPr>
        <w:tab/>
      </w:r>
      <w:r w:rsidRPr="008E758B">
        <w:rPr>
          <w:rFonts w:ascii="Arial Narrow" w:hAnsi="Arial Narrow"/>
          <w:b/>
          <w:color w:val="0000FF"/>
          <w:sz w:val="28"/>
          <w:u w:val="double"/>
        </w:rPr>
        <w:t xml:space="preserve">Attachment </w:t>
      </w:r>
      <w:r w:rsidR="00CD2AD9">
        <w:rPr>
          <w:rFonts w:ascii="Arial Narrow" w:hAnsi="Arial Narrow"/>
          <w:b/>
          <w:color w:val="0000FF"/>
          <w:sz w:val="28"/>
          <w:u w:val="double"/>
        </w:rPr>
        <w:t>C</w:t>
      </w: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</w:p>
    <w:p w:rsidR="004D6E4D" w:rsidRPr="008E758B" w:rsidRDefault="004D6E4D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 xml:space="preserve">Service Agreement Between </w:t>
      </w:r>
    </w:p>
    <w:p w:rsidR="004D6E4D" w:rsidRPr="008E758B" w:rsidRDefault="0005040B" w:rsidP="004D6E4D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Local Exchange Carrier</w:t>
      </w:r>
      <w:r w:rsidR="004D6E4D" w:rsidRPr="008E758B">
        <w:rPr>
          <w:b/>
          <w:color w:val="0000FF"/>
          <w:sz w:val="24"/>
        </w:rPr>
        <w:t xml:space="preserve"> &amp; </w:t>
      </w:r>
      <w:smartTag w:uri="urn:schemas-microsoft-com:office:smarttags" w:element="date">
        <w:smartTagPr>
          <w:attr w:name="Year" w:val="2001"/>
          <w:attr w:name="Day" w:val="1"/>
          <w:attr w:name="Month" w:val="9"/>
        </w:smartTagPr>
        <w:r w:rsidR="004D6E4D" w:rsidRPr="008E758B">
          <w:rPr>
            <w:b/>
            <w:color w:val="0000FF"/>
            <w:sz w:val="24"/>
          </w:rPr>
          <w:t>9-1-1</w:t>
        </w:r>
      </w:smartTag>
      <w:r w:rsidR="004D6E4D" w:rsidRPr="008E758B">
        <w:rPr>
          <w:b/>
          <w:color w:val="0000FF"/>
          <w:sz w:val="24"/>
        </w:rPr>
        <w:t xml:space="preserve"> System</w:t>
      </w:r>
    </w:p>
    <w:p w:rsidR="004D6E4D" w:rsidRPr="008E758B" w:rsidRDefault="004D6E4D" w:rsidP="004D6E4D">
      <w:pPr>
        <w:tabs>
          <w:tab w:val="right" w:pos="8550"/>
        </w:tabs>
        <w:rPr>
          <w:b/>
          <w:sz w:val="24"/>
        </w:rPr>
      </w:pPr>
    </w:p>
    <w:p w:rsidR="00D605AD" w:rsidRPr="008E758B" w:rsidRDefault="00D605AD" w:rsidP="00D605AD">
      <w:pPr>
        <w:tabs>
          <w:tab w:val="right" w:pos="8550"/>
        </w:tabs>
        <w:rPr>
          <w:b/>
          <w:sz w:val="24"/>
        </w:rPr>
      </w:pPr>
      <w:r w:rsidRPr="008E758B">
        <w:rPr>
          <w:b/>
          <w:sz w:val="24"/>
        </w:rPr>
        <w:br w:type="page"/>
      </w:r>
    </w:p>
    <w:p w:rsidR="00D605AD" w:rsidRPr="008E758B" w:rsidRDefault="00D605AD" w:rsidP="00D605AD">
      <w:pPr>
        <w:tabs>
          <w:tab w:val="right" w:pos="8550"/>
        </w:tabs>
        <w:rPr>
          <w:b/>
          <w:sz w:val="24"/>
        </w:rPr>
      </w:pPr>
    </w:p>
    <w:p w:rsidR="00D605AD" w:rsidRPr="008E758B" w:rsidRDefault="00D605AD" w:rsidP="00D605AD">
      <w:pPr>
        <w:tabs>
          <w:tab w:val="right" w:pos="8550"/>
        </w:tabs>
        <w:rPr>
          <w:rFonts w:ascii="Arial Narrow" w:hAnsi="Arial Narrow"/>
          <w:b/>
          <w:color w:val="0000FF"/>
          <w:sz w:val="28"/>
          <w:u w:val="double"/>
        </w:rPr>
      </w:pPr>
      <w:r w:rsidRPr="008E758B">
        <w:rPr>
          <w:b/>
          <w:sz w:val="28"/>
        </w:rPr>
        <w:tab/>
      </w:r>
      <w:r w:rsidR="00CD2AD9">
        <w:rPr>
          <w:rFonts w:ascii="Arial Narrow" w:hAnsi="Arial Narrow"/>
          <w:b/>
          <w:color w:val="0000FF"/>
          <w:sz w:val="28"/>
          <w:u w:val="double"/>
        </w:rPr>
        <w:t>Attachment D</w:t>
      </w:r>
    </w:p>
    <w:p w:rsidR="00D605AD" w:rsidRPr="008E758B" w:rsidRDefault="00D605AD" w:rsidP="00D605AD">
      <w:pPr>
        <w:tabs>
          <w:tab w:val="right" w:pos="8550"/>
        </w:tabs>
        <w:rPr>
          <w:b/>
          <w:sz w:val="24"/>
        </w:rPr>
      </w:pPr>
    </w:p>
    <w:p w:rsidR="00D605AD" w:rsidRDefault="00D605AD" w:rsidP="00D605AD">
      <w:pPr>
        <w:tabs>
          <w:tab w:val="right" w:pos="8550"/>
        </w:tabs>
        <w:jc w:val="right"/>
        <w:rPr>
          <w:b/>
          <w:color w:val="0000FF"/>
          <w:sz w:val="24"/>
        </w:rPr>
      </w:pPr>
      <w:r w:rsidRPr="008E758B">
        <w:rPr>
          <w:b/>
          <w:color w:val="0000FF"/>
          <w:sz w:val="24"/>
        </w:rPr>
        <w:t>Planning Committee Certification</w:t>
      </w:r>
    </w:p>
    <w:p w:rsidR="00D605AD" w:rsidRDefault="00D605AD" w:rsidP="00D605AD">
      <w:pPr>
        <w:tabs>
          <w:tab w:val="right" w:pos="8550"/>
        </w:tabs>
        <w:jc w:val="right"/>
        <w:rPr>
          <w:b/>
          <w:color w:val="0000FF"/>
          <w:sz w:val="24"/>
        </w:rPr>
      </w:pPr>
    </w:p>
    <w:p w:rsidR="004D6E4D" w:rsidRPr="00740980" w:rsidRDefault="004D6E4D">
      <w:pPr>
        <w:tabs>
          <w:tab w:val="right" w:pos="8550"/>
        </w:tabs>
      </w:pPr>
    </w:p>
    <w:sectPr w:rsidR="004D6E4D" w:rsidRPr="00740980" w:rsidSect="003F4A2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D1" w:rsidRDefault="00AE6AD1">
      <w:r>
        <w:separator/>
      </w:r>
    </w:p>
  </w:endnote>
  <w:endnote w:type="continuationSeparator" w:id="0">
    <w:p w:rsidR="00AE6AD1" w:rsidRDefault="00AE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16" w:rsidRDefault="00672516" w:rsidP="00E640B6">
    <w:pPr>
      <w:pStyle w:val="Footer"/>
      <w:rPr>
        <w:rStyle w:val="PageNumber"/>
      </w:rPr>
    </w:pPr>
    <w:r>
      <w:rPr>
        <w:rStyle w:val="PageNumber"/>
      </w:rPr>
      <w:t xml:space="preserve">Prepared by:  S </w:t>
    </w:r>
    <w:smartTag w:uri="urn:schemas-microsoft-com:office:smarttags" w:element="place">
      <w:smartTag w:uri="urn:schemas-microsoft-com:office:smarttags" w:element="City">
        <w:r>
          <w:rPr>
            <w:rStyle w:val="PageNumber"/>
          </w:rPr>
          <w:t>Gilstad</w:t>
        </w:r>
      </w:smartTag>
      <w:r>
        <w:rPr>
          <w:rStyle w:val="PageNumber"/>
        </w:rPr>
        <w:t xml:space="preserve">, </w:t>
      </w:r>
      <w:smartTag w:uri="urn:schemas-microsoft-com:office:smarttags" w:element="State">
        <w:r>
          <w:rPr>
            <w:rStyle w:val="PageNumber"/>
          </w:rPr>
          <w:t>AZ</w:t>
        </w:r>
      </w:smartTag>
    </w:smartTag>
    <w:r>
      <w:rPr>
        <w:rStyle w:val="PageNumber"/>
      </w:rPr>
      <w:t xml:space="preserve"> 911 Office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CE2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B24CE2">
      <w:rPr>
        <w:rStyle w:val="PageNumber"/>
        <w:noProof/>
      </w:rPr>
      <w:t>10/20/2016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>
      <w:rPr>
        <w:rStyle w:val="PageNumber"/>
      </w:rPr>
      <w:fldChar w:fldCharType="separate"/>
    </w:r>
    <w:r w:rsidR="00B24CE2">
      <w:rPr>
        <w:rStyle w:val="PageNumber"/>
        <w:noProof/>
      </w:rPr>
      <w:t>3:06 PM</w:t>
    </w:r>
    <w:r>
      <w:rPr>
        <w:rStyle w:val="PageNumber"/>
      </w:rPr>
      <w:fldChar w:fldCharType="end"/>
    </w:r>
  </w:p>
  <w:p w:rsidR="00672516" w:rsidRDefault="00672516">
    <w:pPr>
      <w:pStyle w:val="Footer"/>
    </w:pPr>
    <w:r>
      <w:t>Updated:  12/14/2011</w:t>
    </w:r>
  </w:p>
  <w:p w:rsidR="00672516" w:rsidRDefault="00672516">
    <w:pPr>
      <w:pStyle w:val="Footer"/>
    </w:pPr>
    <w:r>
      <w:t>Version:  1</w:t>
    </w:r>
  </w:p>
  <w:p w:rsidR="00672516" w:rsidRPr="002B2565" w:rsidRDefault="00672516" w:rsidP="002B2565">
    <w:pPr>
      <w:jc w:val="center"/>
      <w:rPr>
        <w:i/>
      </w:rPr>
    </w:pPr>
    <w:r>
      <w:rPr>
        <w:i/>
        <w:sz w:val="22"/>
        <w:szCs w:val="22"/>
      </w:rPr>
      <w:t>Document u</w:t>
    </w:r>
    <w:r w:rsidRPr="002B2565">
      <w:rPr>
        <w:i/>
        <w:sz w:val="22"/>
        <w:szCs w:val="22"/>
      </w:rPr>
      <w:t>se</w:t>
    </w:r>
    <w:r>
      <w:rPr>
        <w:i/>
        <w:sz w:val="22"/>
        <w:szCs w:val="22"/>
      </w:rPr>
      <w:t xml:space="preserve"> by an existing wireless system only</w:t>
    </w:r>
    <w:r w:rsidRPr="002B2565">
      <w:rPr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16" w:rsidRDefault="0067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D1" w:rsidRDefault="00AE6AD1">
      <w:r>
        <w:separator/>
      </w:r>
    </w:p>
  </w:footnote>
  <w:footnote w:type="continuationSeparator" w:id="0">
    <w:p w:rsidR="00AE6AD1" w:rsidRDefault="00AE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16" w:rsidRPr="00921CA1" w:rsidRDefault="00672516" w:rsidP="00921CA1">
    <w:pPr>
      <w:pStyle w:val="Header"/>
      <w:jc w:val="center"/>
      <w:rPr>
        <w:b/>
        <w:color w:val="0000FF"/>
        <w:sz w:val="36"/>
        <w:szCs w:val="36"/>
      </w:rPr>
    </w:pPr>
    <w:r w:rsidRPr="00921CA1">
      <w:rPr>
        <w:b/>
        <w:color w:val="0000FF"/>
        <w:sz w:val="36"/>
        <w:szCs w:val="36"/>
      </w:rPr>
      <w:t xml:space="preserve">State of </w:t>
    </w:r>
    <w:smartTag w:uri="urn:schemas-microsoft-com:office:smarttags" w:element="place">
      <w:smartTag w:uri="urn:schemas-microsoft-com:office:smarttags" w:element="State">
        <w:r w:rsidRPr="00921CA1">
          <w:rPr>
            <w:b/>
            <w:color w:val="0000FF"/>
            <w:sz w:val="36"/>
            <w:szCs w:val="36"/>
          </w:rPr>
          <w:t>Arizona</w:t>
        </w:r>
      </w:smartTag>
    </w:smartTag>
  </w:p>
  <w:p w:rsidR="00672516" w:rsidRDefault="00672516" w:rsidP="00E640B6">
    <w:pPr>
      <w:pStyle w:val="Header"/>
      <w:jc w:val="center"/>
      <w:rPr>
        <w:b/>
        <w:color w:val="0000FF"/>
        <w:sz w:val="36"/>
        <w:szCs w:val="36"/>
      </w:rPr>
    </w:pPr>
    <w:r w:rsidRPr="00921CA1">
      <w:rPr>
        <w:b/>
        <w:color w:val="0000FF"/>
        <w:sz w:val="36"/>
        <w:szCs w:val="36"/>
      </w:rPr>
      <w:t>Wireless 9-1-1 Service Plan</w:t>
    </w:r>
  </w:p>
  <w:p w:rsidR="00672516" w:rsidRPr="00E640B6" w:rsidRDefault="00672516" w:rsidP="002B2565">
    <w:pPr>
      <w:pStyle w:val="Header"/>
      <w:rPr>
        <w:b/>
        <w:color w:val="8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2B1"/>
    <w:multiLevelType w:val="hybridMultilevel"/>
    <w:tmpl w:val="CBA4CB0E"/>
    <w:lvl w:ilvl="0" w:tplc="391E7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086"/>
    <w:rsid w:val="00003827"/>
    <w:rsid w:val="00010C63"/>
    <w:rsid w:val="000142E8"/>
    <w:rsid w:val="00046B5C"/>
    <w:rsid w:val="0005040B"/>
    <w:rsid w:val="00052B6D"/>
    <w:rsid w:val="00087009"/>
    <w:rsid w:val="0008737D"/>
    <w:rsid w:val="000902F1"/>
    <w:rsid w:val="000A500D"/>
    <w:rsid w:val="000B1616"/>
    <w:rsid w:val="000C71D5"/>
    <w:rsid w:val="000C79B3"/>
    <w:rsid w:val="00137ABD"/>
    <w:rsid w:val="00144ACB"/>
    <w:rsid w:val="0015183D"/>
    <w:rsid w:val="00162A0A"/>
    <w:rsid w:val="00167621"/>
    <w:rsid w:val="001807F9"/>
    <w:rsid w:val="00196B3C"/>
    <w:rsid w:val="001A24F9"/>
    <w:rsid w:val="001C6209"/>
    <w:rsid w:val="001F1CE9"/>
    <w:rsid w:val="001F29B1"/>
    <w:rsid w:val="00215772"/>
    <w:rsid w:val="002927D8"/>
    <w:rsid w:val="002A5060"/>
    <w:rsid w:val="002A6E7A"/>
    <w:rsid w:val="002B2565"/>
    <w:rsid w:val="002D27BB"/>
    <w:rsid w:val="003004B6"/>
    <w:rsid w:val="0030198D"/>
    <w:rsid w:val="00321F9F"/>
    <w:rsid w:val="00323F4A"/>
    <w:rsid w:val="00351AB0"/>
    <w:rsid w:val="00367007"/>
    <w:rsid w:val="003A6405"/>
    <w:rsid w:val="003B5276"/>
    <w:rsid w:val="003D5534"/>
    <w:rsid w:val="003E6471"/>
    <w:rsid w:val="003F4A29"/>
    <w:rsid w:val="004079B8"/>
    <w:rsid w:val="00414C0B"/>
    <w:rsid w:val="00424873"/>
    <w:rsid w:val="00464C4F"/>
    <w:rsid w:val="00467492"/>
    <w:rsid w:val="00473FE7"/>
    <w:rsid w:val="0048447E"/>
    <w:rsid w:val="00486302"/>
    <w:rsid w:val="00491524"/>
    <w:rsid w:val="004A0BE9"/>
    <w:rsid w:val="004A6CC8"/>
    <w:rsid w:val="004B717C"/>
    <w:rsid w:val="004D48A5"/>
    <w:rsid w:val="004D6E4D"/>
    <w:rsid w:val="004E4973"/>
    <w:rsid w:val="004E7597"/>
    <w:rsid w:val="00503BA2"/>
    <w:rsid w:val="00506511"/>
    <w:rsid w:val="0053671D"/>
    <w:rsid w:val="00537DB0"/>
    <w:rsid w:val="00545086"/>
    <w:rsid w:val="00590C4E"/>
    <w:rsid w:val="00591E36"/>
    <w:rsid w:val="005B40FB"/>
    <w:rsid w:val="005E0F37"/>
    <w:rsid w:val="00604032"/>
    <w:rsid w:val="00611A67"/>
    <w:rsid w:val="00626354"/>
    <w:rsid w:val="00630CAA"/>
    <w:rsid w:val="00633EE5"/>
    <w:rsid w:val="00647D9F"/>
    <w:rsid w:val="006534E1"/>
    <w:rsid w:val="00663AC4"/>
    <w:rsid w:val="00672516"/>
    <w:rsid w:val="006804B8"/>
    <w:rsid w:val="00682F69"/>
    <w:rsid w:val="0069340B"/>
    <w:rsid w:val="006A5419"/>
    <w:rsid w:val="006C5FB7"/>
    <w:rsid w:val="006C7BED"/>
    <w:rsid w:val="006E48D6"/>
    <w:rsid w:val="006F0A7E"/>
    <w:rsid w:val="006F3F71"/>
    <w:rsid w:val="00706B3C"/>
    <w:rsid w:val="0071186C"/>
    <w:rsid w:val="00723F5D"/>
    <w:rsid w:val="00730F58"/>
    <w:rsid w:val="007407AC"/>
    <w:rsid w:val="00740980"/>
    <w:rsid w:val="00762F03"/>
    <w:rsid w:val="007B1C74"/>
    <w:rsid w:val="007D0A90"/>
    <w:rsid w:val="0082700A"/>
    <w:rsid w:val="00833C28"/>
    <w:rsid w:val="00835F03"/>
    <w:rsid w:val="00841658"/>
    <w:rsid w:val="00851D42"/>
    <w:rsid w:val="008A1188"/>
    <w:rsid w:val="008B4D4F"/>
    <w:rsid w:val="008E4329"/>
    <w:rsid w:val="008E6701"/>
    <w:rsid w:val="008E758B"/>
    <w:rsid w:val="0091271D"/>
    <w:rsid w:val="00912A7A"/>
    <w:rsid w:val="00921CA1"/>
    <w:rsid w:val="00976653"/>
    <w:rsid w:val="00984F0A"/>
    <w:rsid w:val="009A067E"/>
    <w:rsid w:val="009C2B19"/>
    <w:rsid w:val="009D275F"/>
    <w:rsid w:val="00A27A40"/>
    <w:rsid w:val="00A7242A"/>
    <w:rsid w:val="00A76FB7"/>
    <w:rsid w:val="00AA26E7"/>
    <w:rsid w:val="00AC3C47"/>
    <w:rsid w:val="00AD67C4"/>
    <w:rsid w:val="00AE6AD1"/>
    <w:rsid w:val="00AE7447"/>
    <w:rsid w:val="00AF2B49"/>
    <w:rsid w:val="00B04058"/>
    <w:rsid w:val="00B12F33"/>
    <w:rsid w:val="00B24AEA"/>
    <w:rsid w:val="00B24CE2"/>
    <w:rsid w:val="00B36E40"/>
    <w:rsid w:val="00B40AB9"/>
    <w:rsid w:val="00B416EE"/>
    <w:rsid w:val="00B90439"/>
    <w:rsid w:val="00BB58E8"/>
    <w:rsid w:val="00BF1844"/>
    <w:rsid w:val="00C11AA8"/>
    <w:rsid w:val="00C749F3"/>
    <w:rsid w:val="00C92226"/>
    <w:rsid w:val="00C97FD0"/>
    <w:rsid w:val="00CD2AD9"/>
    <w:rsid w:val="00CD4D15"/>
    <w:rsid w:val="00CF0651"/>
    <w:rsid w:val="00CF446A"/>
    <w:rsid w:val="00D013FA"/>
    <w:rsid w:val="00D15178"/>
    <w:rsid w:val="00D27274"/>
    <w:rsid w:val="00D33C80"/>
    <w:rsid w:val="00D42793"/>
    <w:rsid w:val="00D605AD"/>
    <w:rsid w:val="00DD0D1E"/>
    <w:rsid w:val="00DE7BC3"/>
    <w:rsid w:val="00E041DD"/>
    <w:rsid w:val="00E11857"/>
    <w:rsid w:val="00E42873"/>
    <w:rsid w:val="00E55DC3"/>
    <w:rsid w:val="00E640B6"/>
    <w:rsid w:val="00EB00EB"/>
    <w:rsid w:val="00EB50F6"/>
    <w:rsid w:val="00EC39AD"/>
    <w:rsid w:val="00EC3D08"/>
    <w:rsid w:val="00EE0275"/>
    <w:rsid w:val="00F05ECB"/>
    <w:rsid w:val="00F17F2F"/>
    <w:rsid w:val="00F231F1"/>
    <w:rsid w:val="00F42E35"/>
    <w:rsid w:val="00F566BC"/>
    <w:rsid w:val="00F92FB5"/>
    <w:rsid w:val="00FA7B2A"/>
    <w:rsid w:val="00FC6CDC"/>
    <w:rsid w:val="00FD77BD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DCD1CD-22D9-4275-8946-0F3E710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07AC"/>
    <w:rPr>
      <w:rFonts w:ascii="Tahoma" w:hAnsi="Tahoma" w:cs="Tahoma"/>
      <w:sz w:val="16"/>
      <w:szCs w:val="16"/>
    </w:rPr>
  </w:style>
  <w:style w:type="character" w:styleId="Hyperlink">
    <w:name w:val="Hyperlink"/>
    <w:rsid w:val="00CD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WSPs</vt:lpstr>
    </vt:vector>
  </TitlesOfParts>
  <Company>State of Arizona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WSPs</dc:title>
  <dc:subject/>
  <dc:creator>admeyep</dc:creator>
  <cp:keywords/>
  <dc:description/>
  <cp:lastModifiedBy>Janie Armbruster</cp:lastModifiedBy>
  <cp:revision>3</cp:revision>
  <cp:lastPrinted>2016-10-20T22:06:00Z</cp:lastPrinted>
  <dcterms:created xsi:type="dcterms:W3CDTF">2016-10-20T22:05:00Z</dcterms:created>
  <dcterms:modified xsi:type="dcterms:W3CDTF">2016-10-20T22:06:00Z</dcterms:modified>
</cp:coreProperties>
</file>